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460D" w14:textId="0E125966" w:rsidR="0056036B" w:rsidRDefault="0056036B" w:rsidP="0056036B">
      <w:pPr>
        <w:spacing w:after="60"/>
        <w:jc w:val="center"/>
        <w:rPr>
          <w:rFonts w:cs="Arial"/>
          <w:b/>
        </w:rPr>
      </w:pPr>
      <w:r>
        <w:rPr>
          <w:rFonts w:cs="Arial"/>
          <w:b/>
        </w:rPr>
        <w:t xml:space="preserve">Kyocera / </w:t>
      </w:r>
      <w:r w:rsidR="00686F13" w:rsidRPr="00686F13">
        <w:rPr>
          <w:rFonts w:cs="Arial"/>
          <w:b/>
        </w:rPr>
        <w:t xml:space="preserve">RFP-NP-23-001 </w:t>
      </w:r>
      <w:r>
        <w:rPr>
          <w:rFonts w:cs="Arial"/>
          <w:b/>
        </w:rPr>
        <w:t>Service Level Agreement</w:t>
      </w:r>
    </w:p>
    <w:p w14:paraId="02691A0C" w14:textId="77777777" w:rsidR="0056036B" w:rsidRPr="00DE3AE4" w:rsidRDefault="0056036B" w:rsidP="0056036B">
      <w:pPr>
        <w:spacing w:after="60"/>
        <w:jc w:val="center"/>
        <w:rPr>
          <w:rFonts w:cs="Arial"/>
          <w:b/>
        </w:rPr>
      </w:pPr>
    </w:p>
    <w:p w14:paraId="1518F01D" w14:textId="77777777" w:rsidR="0056036B" w:rsidRDefault="0056036B" w:rsidP="0056036B">
      <w:pPr>
        <w:pStyle w:val="ListParagraph"/>
        <w:numPr>
          <w:ilvl w:val="0"/>
          <w:numId w:val="10"/>
        </w:numPr>
        <w:spacing w:after="60" w:line="240" w:lineRule="auto"/>
        <w:ind w:left="0"/>
        <w:rPr>
          <w:b/>
        </w:rPr>
      </w:pPr>
      <w:r w:rsidRPr="00DE3AE4">
        <w:rPr>
          <w:b/>
        </w:rPr>
        <w:t>End-User Training</w:t>
      </w:r>
    </w:p>
    <w:p w14:paraId="78C05363" w14:textId="77777777" w:rsidR="0056036B" w:rsidRPr="00DA2C83" w:rsidRDefault="0056036B" w:rsidP="0056036B">
      <w:pPr>
        <w:spacing w:after="60"/>
        <w:rPr>
          <w:b/>
        </w:rPr>
      </w:pPr>
      <w:r w:rsidRPr="00DA2C83">
        <w:rPr>
          <w:b/>
        </w:rPr>
        <w:t xml:space="preserve"> </w:t>
      </w:r>
    </w:p>
    <w:p w14:paraId="054BFF6B" w14:textId="77777777" w:rsidR="0056036B" w:rsidRPr="00221B38" w:rsidRDefault="0056036B" w:rsidP="0056036B">
      <w:pPr>
        <w:pStyle w:val="ListParagraph"/>
        <w:numPr>
          <w:ilvl w:val="4"/>
          <w:numId w:val="11"/>
        </w:numPr>
        <w:spacing w:after="120" w:line="240" w:lineRule="auto"/>
        <w:ind w:left="360"/>
        <w:rPr>
          <w:rFonts w:cs="Arial"/>
        </w:rPr>
      </w:pPr>
      <w:r w:rsidRPr="00221B38">
        <w:rPr>
          <w:rFonts w:cs="Arial"/>
        </w:rPr>
        <w:t>Included with each installed non-desktop Products is an initial on-site, one-hour training session at the Purchasing Entity’s location. Included with each drop-shipped or desktop Products, is an hour, no charge, web-based, or on-line training session.</w:t>
      </w:r>
    </w:p>
    <w:p w14:paraId="4F92687D" w14:textId="77777777" w:rsidR="0056036B" w:rsidRPr="00221B38" w:rsidRDefault="0056036B" w:rsidP="0056036B">
      <w:pPr>
        <w:pStyle w:val="ListParagraph"/>
        <w:numPr>
          <w:ilvl w:val="4"/>
          <w:numId w:val="11"/>
        </w:numPr>
        <w:spacing w:after="120" w:line="240" w:lineRule="auto"/>
        <w:ind w:left="360"/>
        <w:rPr>
          <w:rFonts w:cs="Arial"/>
        </w:rPr>
      </w:pPr>
      <w:r w:rsidRPr="00221B38">
        <w:rPr>
          <w:rFonts w:cs="Arial"/>
        </w:rPr>
        <w:t>If Purchasing Entity elects to exercise the training option, the training will be provided within ten (10) Business Days of Purchasing Entity’s request.</w:t>
      </w:r>
    </w:p>
    <w:p w14:paraId="3EBF5B3A" w14:textId="77777777" w:rsidR="0056036B" w:rsidRPr="00221B38" w:rsidRDefault="0056036B" w:rsidP="0056036B">
      <w:pPr>
        <w:pStyle w:val="ListParagraph"/>
        <w:numPr>
          <w:ilvl w:val="4"/>
          <w:numId w:val="11"/>
        </w:numPr>
        <w:spacing w:after="120" w:line="240" w:lineRule="auto"/>
        <w:ind w:left="360"/>
        <w:rPr>
          <w:rFonts w:cs="Arial"/>
        </w:rPr>
      </w:pPr>
      <w:r w:rsidRPr="00221B38">
        <w:rPr>
          <w:rFonts w:cs="Arial"/>
        </w:rPr>
        <w:t>Kyocera offer</w:t>
      </w:r>
      <w:r>
        <w:rPr>
          <w:rFonts w:cs="Arial"/>
        </w:rPr>
        <w:t>s</w:t>
      </w:r>
      <w:r w:rsidRPr="00221B38">
        <w:rPr>
          <w:rFonts w:cs="Arial"/>
        </w:rPr>
        <w:t xml:space="preserve"> an additional on-site</w:t>
      </w:r>
      <w:r>
        <w:rPr>
          <w:rFonts w:cs="Arial"/>
        </w:rPr>
        <w:t xml:space="preserve"> </w:t>
      </w:r>
      <w:r w:rsidRPr="00221B38">
        <w:rPr>
          <w:rFonts w:cs="Arial"/>
        </w:rPr>
        <w:t xml:space="preserve">or on-line training session, </w:t>
      </w:r>
      <w:r w:rsidRPr="0031487E">
        <w:rPr>
          <w:rFonts w:cs="Arial"/>
        </w:rPr>
        <w:t>for technical support, which shall include network connectivity and print driver installation</w:t>
      </w:r>
      <w:r w:rsidRPr="00221B38">
        <w:rPr>
          <w:rFonts w:cs="Arial"/>
        </w:rPr>
        <w:t>. Additional charges for travel and per diem, if applicable, will be negotiated with the Purchasing Entity prior to Order placement.</w:t>
      </w:r>
    </w:p>
    <w:p w14:paraId="4E1B956A" w14:textId="77777777" w:rsidR="0056036B" w:rsidRPr="00221B38" w:rsidRDefault="0056036B" w:rsidP="0056036B">
      <w:pPr>
        <w:pStyle w:val="ListParagraph"/>
        <w:numPr>
          <w:ilvl w:val="4"/>
          <w:numId w:val="11"/>
        </w:numPr>
        <w:spacing w:after="120" w:line="240" w:lineRule="auto"/>
        <w:ind w:left="360"/>
        <w:rPr>
          <w:rFonts w:cs="Arial"/>
        </w:rPr>
      </w:pPr>
      <w:r w:rsidRPr="00221B38">
        <w:rPr>
          <w:rFonts w:cs="Arial"/>
        </w:rPr>
        <w:t>Kyocera will provide on-site or off-site operational training to designated Purchasing Entity personnel, until the personnel are able to operate the Equipment independently. Pricing for operational training shall be based on a flat rate fee. Additional charges for travel and per diem, if applicable, will be disclosed to the Purchasing Entity prior to Order placement.</w:t>
      </w:r>
    </w:p>
    <w:p w14:paraId="133FD914" w14:textId="77777777" w:rsidR="0056036B" w:rsidRPr="00221B38" w:rsidRDefault="0056036B" w:rsidP="0056036B">
      <w:pPr>
        <w:pStyle w:val="ListParagraph"/>
        <w:numPr>
          <w:ilvl w:val="4"/>
          <w:numId w:val="11"/>
        </w:numPr>
        <w:spacing w:after="120" w:line="240" w:lineRule="auto"/>
        <w:ind w:left="360"/>
        <w:rPr>
          <w:rFonts w:cs="Arial"/>
        </w:rPr>
      </w:pPr>
      <w:r w:rsidRPr="00221B38">
        <w:rPr>
          <w:rFonts w:cs="Arial"/>
        </w:rPr>
        <w:t>Kyocera provides Product literature, user-manuals, and access to on-line resources, if available, at no charge to the Purchasing Entity.</w:t>
      </w:r>
    </w:p>
    <w:p w14:paraId="13779861" w14:textId="06CC1DC8" w:rsidR="0056036B" w:rsidRPr="00221B38" w:rsidRDefault="0056036B" w:rsidP="0056036B">
      <w:pPr>
        <w:pStyle w:val="ListParagraph"/>
        <w:numPr>
          <w:ilvl w:val="4"/>
          <w:numId w:val="11"/>
        </w:numPr>
        <w:spacing w:after="120" w:line="240" w:lineRule="auto"/>
        <w:ind w:left="360"/>
        <w:rPr>
          <w:rFonts w:cs="Arial"/>
        </w:rPr>
      </w:pPr>
      <w:r w:rsidRPr="00221B38">
        <w:rPr>
          <w:rFonts w:cs="Arial"/>
        </w:rPr>
        <w:t>Kyocera provides a toll-free or local end-user technical support number that Purchasing Entities can utilize for everyday minor troubleshooting. Technical support will be available during Normal Business Hours local time</w:t>
      </w:r>
      <w:r w:rsidR="004068E1" w:rsidRPr="00221B38">
        <w:rPr>
          <w:rFonts w:cs="Arial"/>
        </w:rPr>
        <w:t xml:space="preserve">. </w:t>
      </w:r>
      <w:r w:rsidRPr="00221B38">
        <w:rPr>
          <w:rFonts w:cs="Arial"/>
        </w:rPr>
        <w:t>The support line will either be provided by Kyocera directly or through a Kyocera authorized service provider.</w:t>
      </w:r>
      <w:r w:rsidRPr="00221B38">
        <w:rPr>
          <w:rFonts w:cs="Arial"/>
        </w:rPr>
        <w:tab/>
      </w:r>
      <w:r w:rsidRPr="00221B38">
        <w:rPr>
          <w:rFonts w:cs="Arial"/>
        </w:rPr>
        <w:tab/>
      </w:r>
    </w:p>
    <w:p w14:paraId="6E1D78FC" w14:textId="18157428" w:rsidR="0056036B" w:rsidRDefault="0056036B" w:rsidP="0056036B">
      <w:pPr>
        <w:pStyle w:val="ListParagraph"/>
        <w:numPr>
          <w:ilvl w:val="4"/>
          <w:numId w:val="11"/>
        </w:numPr>
        <w:spacing w:after="0" w:line="240" w:lineRule="auto"/>
        <w:ind w:left="360"/>
        <w:rPr>
          <w:rFonts w:cs="Arial"/>
        </w:rPr>
      </w:pPr>
      <w:r w:rsidRPr="00221B38">
        <w:rPr>
          <w:rFonts w:cs="Arial"/>
        </w:rPr>
        <w:t xml:space="preserve">Kyocera </w:t>
      </w:r>
      <w:r>
        <w:rPr>
          <w:rFonts w:cs="Arial"/>
        </w:rPr>
        <w:t xml:space="preserve">will </w:t>
      </w:r>
      <w:r w:rsidRPr="00221B38">
        <w:rPr>
          <w:rFonts w:cs="Arial"/>
        </w:rPr>
        <w:t>provide phone/technical support within two (2) hours of Purchasing Entity’s request for assistance</w:t>
      </w:r>
      <w:r w:rsidR="004068E1" w:rsidRPr="00221B38">
        <w:rPr>
          <w:rFonts w:cs="Arial"/>
        </w:rPr>
        <w:t xml:space="preserve">. </w:t>
      </w:r>
      <w:r w:rsidRPr="00221B38">
        <w:rPr>
          <w:rFonts w:cs="Arial"/>
        </w:rPr>
        <w:t>The support line will either be provided by Kyocera directly or through a Kyocera authorized service provider.</w:t>
      </w:r>
    </w:p>
    <w:p w14:paraId="7BB73AC7" w14:textId="77777777" w:rsidR="0056036B" w:rsidRPr="00221B38" w:rsidRDefault="0056036B" w:rsidP="0056036B">
      <w:pPr>
        <w:pStyle w:val="ListParagraph"/>
        <w:ind w:left="360"/>
        <w:rPr>
          <w:rFonts w:cs="Arial"/>
        </w:rPr>
      </w:pPr>
    </w:p>
    <w:p w14:paraId="3F56DF67" w14:textId="77777777" w:rsidR="0056036B" w:rsidRPr="00DE3AE4" w:rsidRDefault="0056036B" w:rsidP="0056036B">
      <w:pPr>
        <w:rPr>
          <w:rFonts w:cs="Arial"/>
        </w:rPr>
      </w:pPr>
    </w:p>
    <w:p w14:paraId="02C536AF" w14:textId="77777777" w:rsidR="0056036B" w:rsidRPr="00221B38" w:rsidRDefault="0056036B" w:rsidP="0056036B">
      <w:pPr>
        <w:pStyle w:val="ListParagraph"/>
        <w:numPr>
          <w:ilvl w:val="0"/>
          <w:numId w:val="10"/>
        </w:numPr>
        <w:spacing w:after="0" w:line="240" w:lineRule="auto"/>
        <w:ind w:left="-72" w:right="144"/>
      </w:pPr>
      <w:r w:rsidRPr="00221B38">
        <w:rPr>
          <w:b/>
        </w:rPr>
        <w:t xml:space="preserve">Preventative Maintenance. </w:t>
      </w:r>
    </w:p>
    <w:p w14:paraId="62CF76E4" w14:textId="77777777" w:rsidR="0056036B" w:rsidRPr="00DE3AE4" w:rsidRDefault="0056036B" w:rsidP="0056036B">
      <w:pPr>
        <w:ind w:right="144"/>
      </w:pPr>
    </w:p>
    <w:p w14:paraId="4C11062F" w14:textId="77777777" w:rsidR="0056036B" w:rsidRPr="00DA2C83" w:rsidRDefault="0056036B" w:rsidP="0056036B">
      <w:pPr>
        <w:pStyle w:val="ListParagraph"/>
        <w:numPr>
          <w:ilvl w:val="0"/>
          <w:numId w:val="12"/>
        </w:numPr>
        <w:spacing w:after="0" w:line="240" w:lineRule="auto"/>
        <w:ind w:right="144"/>
      </w:pPr>
      <w:r w:rsidRPr="00DA2C83">
        <w:t>Kyocera will</w:t>
      </w:r>
      <w:r w:rsidRPr="00DA2C83">
        <w:rPr>
          <w:b/>
        </w:rPr>
        <w:t xml:space="preserve"> </w:t>
      </w:r>
      <w:r w:rsidRPr="00DA2C83">
        <w:t>perform all Preventative Maintenance Services at the Manufacturer’s suggested intervals, or as specified in an Order. Preventative Maintenance shall not be a requirement on desktop Devices.</w:t>
      </w:r>
    </w:p>
    <w:p w14:paraId="4427257F" w14:textId="77777777" w:rsidR="0056036B" w:rsidRPr="00221B38" w:rsidRDefault="0056036B" w:rsidP="0056036B">
      <w:pPr>
        <w:pStyle w:val="ListParagraph"/>
        <w:numPr>
          <w:ilvl w:val="0"/>
          <w:numId w:val="12"/>
        </w:numPr>
        <w:spacing w:after="0" w:line="240" w:lineRule="auto"/>
        <w:ind w:right="144"/>
      </w:pPr>
      <w:r w:rsidRPr="00221B38">
        <w:rPr>
          <w:rFonts w:cs="Arial"/>
        </w:rPr>
        <w:t>The Preventative Maintenance will either be provided by Kyocera directly or through a Kyocera authorized service provider</w:t>
      </w:r>
    </w:p>
    <w:p w14:paraId="2CD64C9C" w14:textId="77777777" w:rsidR="0056036B" w:rsidRPr="00DE3AE4" w:rsidRDefault="0056036B" w:rsidP="0056036B">
      <w:pPr>
        <w:pStyle w:val="ListParagraph"/>
        <w:ind w:left="0"/>
        <w:contextualSpacing w:val="0"/>
        <w:rPr>
          <w:rFonts w:cs="Arial"/>
        </w:rPr>
      </w:pPr>
    </w:p>
    <w:p w14:paraId="3445BD7C" w14:textId="77777777" w:rsidR="0056036B" w:rsidRDefault="0056036B" w:rsidP="0056036B">
      <w:pPr>
        <w:pStyle w:val="ListParagraph"/>
        <w:numPr>
          <w:ilvl w:val="0"/>
          <w:numId w:val="10"/>
        </w:numPr>
        <w:spacing w:after="60" w:line="240" w:lineRule="auto"/>
        <w:ind w:left="-72"/>
        <w:rPr>
          <w:b/>
        </w:rPr>
      </w:pPr>
      <w:r w:rsidRPr="00221B38">
        <w:rPr>
          <w:b/>
        </w:rPr>
        <w:t xml:space="preserve"> Equipment Performance</w:t>
      </w:r>
    </w:p>
    <w:p w14:paraId="72831C74" w14:textId="77777777" w:rsidR="0056036B" w:rsidRPr="00DA2C83" w:rsidRDefault="0056036B" w:rsidP="0056036B">
      <w:pPr>
        <w:spacing w:after="60"/>
        <w:rPr>
          <w:b/>
        </w:rPr>
      </w:pPr>
      <w:r w:rsidRPr="00DA2C83">
        <w:rPr>
          <w:b/>
        </w:rPr>
        <w:t xml:space="preserve"> </w:t>
      </w:r>
    </w:p>
    <w:p w14:paraId="2AE78940" w14:textId="77777777" w:rsidR="0056036B" w:rsidRPr="00221B38" w:rsidRDefault="0056036B" w:rsidP="0056036B">
      <w:pPr>
        <w:pStyle w:val="ListParagraph"/>
        <w:numPr>
          <w:ilvl w:val="0"/>
          <w:numId w:val="13"/>
        </w:numPr>
        <w:spacing w:after="120" w:line="240" w:lineRule="auto"/>
        <w:rPr>
          <w:rFonts w:cs="Arial"/>
        </w:rPr>
      </w:pPr>
      <w:r w:rsidRPr="00221B38">
        <w:rPr>
          <w:rFonts w:cs="Arial"/>
        </w:rPr>
        <w:t>Equipment Downtime shall be computed from the time the Vendor is notified of Equipment failure until the time in which the Equipment is fully operational.</w:t>
      </w:r>
    </w:p>
    <w:p w14:paraId="0F892083" w14:textId="77777777" w:rsidR="0056036B" w:rsidRPr="00221B38" w:rsidRDefault="0056036B" w:rsidP="0056036B">
      <w:pPr>
        <w:pStyle w:val="ListParagraph"/>
        <w:numPr>
          <w:ilvl w:val="0"/>
          <w:numId w:val="13"/>
        </w:numPr>
        <w:spacing w:after="0" w:line="240" w:lineRule="auto"/>
        <w:rPr>
          <w:rFonts w:cs="Arial"/>
        </w:rPr>
      </w:pPr>
      <w:r w:rsidRPr="00221B38">
        <w:rPr>
          <w:rFonts w:cs="Arial"/>
        </w:rPr>
        <w:lastRenderedPageBreak/>
        <w:t>Kyocera or its authorized service provider will provide daily communication to the Purchasing Entity regarding inoperable Equipment, including updates regarding resolution timeframe, and any parts, Accessories, or Devices on back-order.</w:t>
      </w:r>
    </w:p>
    <w:p w14:paraId="1AB10747" w14:textId="77777777" w:rsidR="0056036B" w:rsidRPr="00DE3AE4" w:rsidRDefault="0056036B" w:rsidP="0056036B">
      <w:pPr>
        <w:pStyle w:val="ListParagraph"/>
        <w:ind w:left="0"/>
        <w:contextualSpacing w:val="0"/>
        <w:rPr>
          <w:rFonts w:cs="Arial"/>
        </w:rPr>
      </w:pPr>
    </w:p>
    <w:p w14:paraId="1470DF6D" w14:textId="77777777" w:rsidR="0056036B" w:rsidRDefault="0056036B" w:rsidP="0056036B">
      <w:pPr>
        <w:spacing w:after="60"/>
        <w:rPr>
          <w:b/>
        </w:rPr>
      </w:pPr>
    </w:p>
    <w:p w14:paraId="493807A7" w14:textId="77777777" w:rsidR="0056036B" w:rsidRDefault="0056036B" w:rsidP="0056036B">
      <w:pPr>
        <w:spacing w:after="60"/>
        <w:rPr>
          <w:b/>
        </w:rPr>
      </w:pPr>
    </w:p>
    <w:p w14:paraId="058A6E35" w14:textId="77777777" w:rsidR="0056036B" w:rsidRDefault="0056036B" w:rsidP="0056036B">
      <w:pPr>
        <w:spacing w:after="60"/>
        <w:rPr>
          <w:b/>
        </w:rPr>
      </w:pPr>
    </w:p>
    <w:p w14:paraId="2AB2A73F" w14:textId="77777777" w:rsidR="0056036B" w:rsidRDefault="0056036B" w:rsidP="0056036B">
      <w:pPr>
        <w:pStyle w:val="ListParagraph"/>
        <w:numPr>
          <w:ilvl w:val="0"/>
          <w:numId w:val="10"/>
        </w:numPr>
        <w:spacing w:after="60" w:line="240" w:lineRule="auto"/>
        <w:ind w:left="-72"/>
        <w:rPr>
          <w:b/>
        </w:rPr>
      </w:pPr>
      <w:r w:rsidRPr="00DA2C83">
        <w:rPr>
          <w:b/>
        </w:rPr>
        <w:t>Loaner Equipment</w:t>
      </w:r>
    </w:p>
    <w:p w14:paraId="22C6D403" w14:textId="77777777" w:rsidR="0056036B" w:rsidRPr="00DA2C83" w:rsidRDefault="0056036B" w:rsidP="0056036B">
      <w:pPr>
        <w:spacing w:after="60"/>
        <w:rPr>
          <w:b/>
        </w:rPr>
      </w:pPr>
      <w:r w:rsidRPr="00DA2C83">
        <w:rPr>
          <w:b/>
        </w:rPr>
        <w:t xml:space="preserve"> </w:t>
      </w:r>
    </w:p>
    <w:p w14:paraId="40C02C70" w14:textId="77777777" w:rsidR="0056036B" w:rsidRDefault="0056036B" w:rsidP="0056036B">
      <w:pPr>
        <w:pStyle w:val="ListParagraph"/>
        <w:numPr>
          <w:ilvl w:val="0"/>
          <w:numId w:val="14"/>
        </w:numPr>
        <w:spacing w:after="60" w:line="240" w:lineRule="auto"/>
      </w:pPr>
      <w:r w:rsidRPr="00DA2C83">
        <w:t>If any Device is inoperable for two (2) Business Days</w:t>
      </w:r>
      <w:r>
        <w:t>, (Groups A, B and D)</w:t>
      </w:r>
      <w:r w:rsidRPr="00DA2C83">
        <w:t xml:space="preserve"> due to Equipment malfunction, as reasonably determined by Kyocera, then Kyocera or its authorized servicing entity shall provide the Purchasing Entity with:</w:t>
      </w:r>
    </w:p>
    <w:p w14:paraId="2775AB1E" w14:textId="77777777" w:rsidR="0056036B" w:rsidRPr="009C70F5" w:rsidRDefault="0056036B" w:rsidP="0056036B">
      <w:pPr>
        <w:spacing w:after="60"/>
      </w:pPr>
    </w:p>
    <w:p w14:paraId="68325CFC" w14:textId="77777777" w:rsidR="0056036B" w:rsidRPr="009C70F5" w:rsidRDefault="0056036B" w:rsidP="0056036B">
      <w:pPr>
        <w:pStyle w:val="ListParagraph"/>
        <w:numPr>
          <w:ilvl w:val="0"/>
          <w:numId w:val="17"/>
        </w:numPr>
        <w:spacing w:after="120" w:line="240" w:lineRule="auto"/>
        <w:ind w:left="792"/>
        <w:rPr>
          <w:rFonts w:cs="Arial"/>
        </w:rPr>
      </w:pPr>
      <w:r w:rsidRPr="009C70F5">
        <w:rPr>
          <w:rFonts w:cs="Arial"/>
        </w:rPr>
        <w:t>A loaner Device of similar speed and capabilities until such time as the inoperable Device(s) are operable; or</w:t>
      </w:r>
    </w:p>
    <w:p w14:paraId="6F262D80" w14:textId="77777777" w:rsidR="0056036B" w:rsidRDefault="0056036B" w:rsidP="0056036B">
      <w:pPr>
        <w:pStyle w:val="ListParagraph"/>
        <w:numPr>
          <w:ilvl w:val="0"/>
          <w:numId w:val="17"/>
        </w:numPr>
        <w:spacing w:after="0" w:line="240" w:lineRule="auto"/>
        <w:ind w:left="792"/>
        <w:rPr>
          <w:rFonts w:cs="Arial"/>
        </w:rPr>
      </w:pPr>
      <w:r w:rsidRPr="00DA2C83">
        <w:rPr>
          <w:rFonts w:cs="Arial"/>
        </w:rPr>
        <w:t>At the discretion of the Participating State or Entity, provide the Purchasing Entity with off-site manned production capabilities, at the sole cost to the Awarded Vendor, to accomplish the work of the Device that is inoperable.</w:t>
      </w:r>
    </w:p>
    <w:p w14:paraId="26AC6E4E" w14:textId="77777777" w:rsidR="0056036B" w:rsidRDefault="0056036B" w:rsidP="0056036B">
      <w:pPr>
        <w:pStyle w:val="ListParagraph"/>
        <w:ind w:left="792"/>
        <w:rPr>
          <w:rFonts w:cs="Arial"/>
        </w:rPr>
      </w:pPr>
    </w:p>
    <w:p w14:paraId="401061E7" w14:textId="77777777" w:rsidR="0056036B" w:rsidRPr="00623F90" w:rsidRDefault="0056036B" w:rsidP="0056036B">
      <w:pPr>
        <w:pStyle w:val="ListParagraph"/>
        <w:numPr>
          <w:ilvl w:val="0"/>
          <w:numId w:val="14"/>
        </w:numPr>
        <w:spacing w:after="60" w:line="240" w:lineRule="auto"/>
        <w:rPr>
          <w:rFonts w:cs="Times New Roman"/>
        </w:rPr>
      </w:pPr>
      <w:r w:rsidRPr="00623F90">
        <w:rPr>
          <w:rFonts w:cs="Times New Roman"/>
        </w:rPr>
        <w:t xml:space="preserve">If any </w:t>
      </w:r>
      <w:r>
        <w:t xml:space="preserve">Production </w:t>
      </w:r>
      <w:r w:rsidRPr="00623F90">
        <w:rPr>
          <w:rFonts w:cs="Times New Roman"/>
        </w:rPr>
        <w:t xml:space="preserve">Device </w:t>
      </w:r>
      <w:r>
        <w:t>(</w:t>
      </w:r>
      <w:r w:rsidRPr="00623F90">
        <w:rPr>
          <w:rFonts w:cs="Times New Roman"/>
        </w:rPr>
        <w:t>Group C</w:t>
      </w:r>
      <w:r>
        <w:t>)</w:t>
      </w:r>
      <w:r w:rsidRPr="00623F90">
        <w:rPr>
          <w:rFonts w:cs="Times New Roman"/>
        </w:rPr>
        <w:t xml:space="preserve"> is inoperable for two (2) Business Days, due to Device malfunction, as reasonably determined by Contractor, then Contractor shall provide access to an off-site manned production facility as an accommodation to the Purchasing Entity.</w:t>
      </w:r>
    </w:p>
    <w:p w14:paraId="4F88C444" w14:textId="77777777" w:rsidR="0056036B" w:rsidRPr="00DA2C83" w:rsidRDefault="0056036B" w:rsidP="0056036B">
      <w:pPr>
        <w:pStyle w:val="ListParagraph"/>
        <w:ind w:left="792"/>
        <w:rPr>
          <w:rFonts w:cs="Arial"/>
        </w:rPr>
      </w:pPr>
    </w:p>
    <w:p w14:paraId="4CDE4D61" w14:textId="77777777" w:rsidR="0056036B" w:rsidRPr="00DE3AE4" w:rsidRDefault="0056036B" w:rsidP="0056036B">
      <w:pPr>
        <w:pStyle w:val="ListParagraph"/>
        <w:ind w:left="0"/>
        <w:contextualSpacing w:val="0"/>
        <w:rPr>
          <w:rFonts w:cs="Arial"/>
        </w:rPr>
      </w:pPr>
    </w:p>
    <w:p w14:paraId="074B5291" w14:textId="77777777" w:rsidR="0056036B" w:rsidRDefault="0056036B" w:rsidP="0056036B">
      <w:pPr>
        <w:pStyle w:val="ListParagraph"/>
        <w:numPr>
          <w:ilvl w:val="0"/>
          <w:numId w:val="10"/>
        </w:numPr>
        <w:spacing w:after="60" w:line="240" w:lineRule="auto"/>
        <w:ind w:left="72"/>
        <w:rPr>
          <w:b/>
        </w:rPr>
      </w:pPr>
      <w:r w:rsidRPr="00DA2C83">
        <w:rPr>
          <w:b/>
        </w:rPr>
        <w:t>Repair Parts</w:t>
      </w:r>
    </w:p>
    <w:p w14:paraId="6FAB2D5C" w14:textId="77777777" w:rsidR="0056036B" w:rsidRPr="00DA2C83" w:rsidRDefault="0056036B" w:rsidP="0056036B">
      <w:pPr>
        <w:spacing w:after="60"/>
        <w:rPr>
          <w:b/>
        </w:rPr>
      </w:pPr>
    </w:p>
    <w:p w14:paraId="14F81477" w14:textId="77777777" w:rsidR="0056036B" w:rsidRPr="00DA2C83" w:rsidRDefault="0056036B" w:rsidP="0056036B">
      <w:pPr>
        <w:pStyle w:val="ListParagraph"/>
        <w:numPr>
          <w:ilvl w:val="0"/>
          <w:numId w:val="15"/>
        </w:numPr>
        <w:spacing w:after="120" w:line="240" w:lineRule="auto"/>
        <w:ind w:left="432"/>
        <w:rPr>
          <w:rFonts w:cs="Arial"/>
        </w:rPr>
      </w:pPr>
      <w:r w:rsidRPr="00DA2C83">
        <w:rPr>
          <w:rFonts w:cs="Arial"/>
        </w:rPr>
        <w:t>Kyocera shall guarantee the availability of repair parts for a minimum of five (5) years after the Purchasing Entity’s Acceptance of any Device.</w:t>
      </w:r>
    </w:p>
    <w:p w14:paraId="0C35DE65" w14:textId="77777777" w:rsidR="0056036B" w:rsidRPr="00DA2C83" w:rsidRDefault="0056036B" w:rsidP="0056036B">
      <w:pPr>
        <w:pStyle w:val="ListParagraph"/>
        <w:numPr>
          <w:ilvl w:val="0"/>
          <w:numId w:val="15"/>
        </w:numPr>
        <w:spacing w:after="120" w:line="240" w:lineRule="auto"/>
        <w:ind w:left="432"/>
        <w:rPr>
          <w:rFonts w:cs="Arial"/>
        </w:rPr>
      </w:pPr>
      <w:r w:rsidRPr="00DA2C83">
        <w:rPr>
          <w:rFonts w:cs="Arial"/>
        </w:rPr>
        <w:t>All Device components, spare parts, application software, and ancillary Equipment that is supplied under any resulting Master Agreement, will conform to Manufacturer specifications.</w:t>
      </w:r>
    </w:p>
    <w:p w14:paraId="09A16EE9" w14:textId="77777777" w:rsidR="0056036B" w:rsidRPr="00DA2C83" w:rsidRDefault="0056036B" w:rsidP="0056036B">
      <w:pPr>
        <w:pStyle w:val="ListParagraph"/>
        <w:numPr>
          <w:ilvl w:val="0"/>
          <w:numId w:val="15"/>
        </w:numPr>
        <w:spacing w:after="120" w:line="240" w:lineRule="auto"/>
        <w:ind w:left="432"/>
        <w:rPr>
          <w:rFonts w:cs="Arial"/>
        </w:rPr>
      </w:pPr>
      <w:r w:rsidRPr="00DA2C83">
        <w:rPr>
          <w:rFonts w:cs="Arial"/>
        </w:rPr>
        <w:t>Kyocera is responsible for ensuring that any repair parts are operable and installed in accordance with Manufacturer specifications.</w:t>
      </w:r>
    </w:p>
    <w:p w14:paraId="11288630" w14:textId="6C021CE3" w:rsidR="0056036B" w:rsidRPr="00DA2C83" w:rsidRDefault="0056036B" w:rsidP="0056036B">
      <w:pPr>
        <w:pStyle w:val="ListParagraph"/>
        <w:numPr>
          <w:ilvl w:val="0"/>
          <w:numId w:val="15"/>
        </w:numPr>
        <w:spacing w:after="0" w:line="240" w:lineRule="auto"/>
        <w:ind w:left="432"/>
        <w:rPr>
          <w:rFonts w:cs="Arial"/>
        </w:rPr>
      </w:pPr>
      <w:r w:rsidRPr="00DA2C83">
        <w:rPr>
          <w:rFonts w:cs="Arial"/>
        </w:rPr>
        <w:t xml:space="preserve">Repair parts may be new, reconditioned, </w:t>
      </w:r>
      <w:r w:rsidR="004068E1" w:rsidRPr="00DA2C83">
        <w:rPr>
          <w:rFonts w:cs="Arial"/>
        </w:rPr>
        <w:t>reprocessed,</w:t>
      </w:r>
      <w:r w:rsidRPr="00DA2C83">
        <w:rPr>
          <w:rFonts w:cs="Arial"/>
        </w:rPr>
        <w:t xml:space="preserve"> or recovered.</w:t>
      </w:r>
    </w:p>
    <w:p w14:paraId="5AB092FD" w14:textId="77777777" w:rsidR="0056036B" w:rsidRPr="00DE3AE4" w:rsidRDefault="0056036B" w:rsidP="0056036B">
      <w:pPr>
        <w:pStyle w:val="ListParagraph"/>
        <w:ind w:left="0"/>
        <w:contextualSpacing w:val="0"/>
        <w:rPr>
          <w:rFonts w:cs="Arial"/>
        </w:rPr>
      </w:pPr>
    </w:p>
    <w:p w14:paraId="4303CC8D" w14:textId="77777777" w:rsidR="0056036B" w:rsidRPr="00DA2C83" w:rsidRDefault="0056036B" w:rsidP="0056036B">
      <w:pPr>
        <w:pStyle w:val="ListParagraph"/>
        <w:numPr>
          <w:ilvl w:val="0"/>
          <w:numId w:val="10"/>
        </w:numPr>
        <w:spacing w:after="60" w:line="240" w:lineRule="auto"/>
        <w:ind w:left="72"/>
        <w:rPr>
          <w:b/>
        </w:rPr>
      </w:pPr>
      <w:r w:rsidRPr="00DA2C83">
        <w:rPr>
          <w:b/>
        </w:rPr>
        <w:t>Service Zones</w:t>
      </w:r>
    </w:p>
    <w:p w14:paraId="03CB127F" w14:textId="77777777" w:rsidR="0056036B" w:rsidRDefault="0056036B" w:rsidP="0056036B">
      <w:pPr>
        <w:spacing w:after="120"/>
        <w:rPr>
          <w:rFonts w:cs="Arial"/>
        </w:rPr>
      </w:pPr>
      <w:r w:rsidRPr="00DE3AE4">
        <w:rPr>
          <w:rFonts w:cs="Arial"/>
        </w:rPr>
        <w:t>Unless otherwise specified in a Participating Addendum, Kyocera or its authorized service providers shall adhere to the following Service Call Response Times based on the distance that their Service Base Location is from the Purchasing Entity:</w:t>
      </w:r>
    </w:p>
    <w:p w14:paraId="20913A60" w14:textId="77777777" w:rsidR="0056036B" w:rsidRPr="00DE3AE4" w:rsidRDefault="0056036B" w:rsidP="0056036B">
      <w:pPr>
        <w:spacing w:after="120"/>
        <w:rPr>
          <w:rFonts w:cs="Arial"/>
        </w:rPr>
      </w:pPr>
    </w:p>
    <w:tbl>
      <w:tblPr>
        <w:tblStyle w:val="TableGrid"/>
        <w:tblW w:w="0" w:type="auto"/>
        <w:tblInd w:w="1717" w:type="dxa"/>
        <w:tblLook w:val="04A0" w:firstRow="1" w:lastRow="0" w:firstColumn="1" w:lastColumn="0" w:noHBand="0" w:noVBand="1"/>
      </w:tblPr>
      <w:tblGrid>
        <w:gridCol w:w="1741"/>
        <w:gridCol w:w="1953"/>
        <w:gridCol w:w="2224"/>
      </w:tblGrid>
      <w:tr w:rsidR="0056036B" w:rsidRPr="00DE3AE4" w14:paraId="01D4FD66" w14:textId="77777777" w:rsidTr="00B23371">
        <w:trPr>
          <w:trHeight w:val="288"/>
        </w:trPr>
        <w:tc>
          <w:tcPr>
            <w:tcW w:w="1741" w:type="dxa"/>
            <w:shd w:val="clear" w:color="auto" w:fill="D9D9D9" w:themeFill="background1" w:themeFillShade="D9"/>
          </w:tcPr>
          <w:p w14:paraId="7E793D1A" w14:textId="77777777" w:rsidR="0056036B" w:rsidRPr="00DE3AE4" w:rsidRDefault="0056036B" w:rsidP="00B23371">
            <w:pPr>
              <w:jc w:val="center"/>
              <w:rPr>
                <w:rFonts w:cs="Arial"/>
                <w:b/>
              </w:rPr>
            </w:pPr>
            <w:r w:rsidRPr="00DE3AE4">
              <w:rPr>
                <w:rFonts w:cs="Arial"/>
                <w:b/>
              </w:rPr>
              <w:t>Service Zone</w:t>
            </w:r>
          </w:p>
        </w:tc>
        <w:tc>
          <w:tcPr>
            <w:tcW w:w="1953" w:type="dxa"/>
            <w:shd w:val="clear" w:color="auto" w:fill="D9D9D9" w:themeFill="background1" w:themeFillShade="D9"/>
          </w:tcPr>
          <w:p w14:paraId="0C2A128C" w14:textId="77777777" w:rsidR="0056036B" w:rsidRPr="00DE3AE4" w:rsidRDefault="0056036B" w:rsidP="00B23371">
            <w:pPr>
              <w:jc w:val="center"/>
              <w:rPr>
                <w:rFonts w:cs="Arial"/>
                <w:b/>
              </w:rPr>
            </w:pPr>
            <w:r w:rsidRPr="00DE3AE4">
              <w:rPr>
                <w:rFonts w:cs="Arial"/>
                <w:b/>
              </w:rPr>
              <w:t>Definition</w:t>
            </w:r>
          </w:p>
        </w:tc>
        <w:tc>
          <w:tcPr>
            <w:tcW w:w="2224" w:type="dxa"/>
            <w:shd w:val="clear" w:color="auto" w:fill="D9D9D9" w:themeFill="background1" w:themeFillShade="D9"/>
          </w:tcPr>
          <w:p w14:paraId="45164154" w14:textId="77777777" w:rsidR="0056036B" w:rsidRPr="00DE3AE4" w:rsidRDefault="0056036B" w:rsidP="00B23371">
            <w:pPr>
              <w:jc w:val="center"/>
              <w:rPr>
                <w:rFonts w:cs="Arial"/>
                <w:b/>
              </w:rPr>
            </w:pPr>
            <w:r w:rsidRPr="00DE3AE4">
              <w:rPr>
                <w:rFonts w:cs="Arial"/>
                <w:b/>
              </w:rPr>
              <w:t>Response Time</w:t>
            </w:r>
          </w:p>
        </w:tc>
      </w:tr>
      <w:tr w:rsidR="0056036B" w:rsidRPr="00DE3AE4" w14:paraId="382319B1" w14:textId="77777777" w:rsidTr="00B23371">
        <w:trPr>
          <w:trHeight w:val="288"/>
        </w:trPr>
        <w:tc>
          <w:tcPr>
            <w:tcW w:w="1741" w:type="dxa"/>
          </w:tcPr>
          <w:p w14:paraId="6309E946" w14:textId="77777777" w:rsidR="0056036B" w:rsidRPr="00DE3AE4" w:rsidRDefault="0056036B" w:rsidP="00B23371">
            <w:pPr>
              <w:jc w:val="center"/>
              <w:rPr>
                <w:rFonts w:cs="Arial"/>
              </w:rPr>
            </w:pPr>
            <w:r w:rsidRPr="00DE3AE4">
              <w:rPr>
                <w:rFonts w:cs="Arial"/>
              </w:rPr>
              <w:t>Urban</w:t>
            </w:r>
          </w:p>
        </w:tc>
        <w:tc>
          <w:tcPr>
            <w:tcW w:w="1953" w:type="dxa"/>
          </w:tcPr>
          <w:p w14:paraId="0E471D9E" w14:textId="77777777" w:rsidR="0056036B" w:rsidRPr="00DE3AE4" w:rsidRDefault="0056036B" w:rsidP="00B23371">
            <w:pPr>
              <w:jc w:val="center"/>
              <w:rPr>
                <w:rFonts w:cs="Arial"/>
              </w:rPr>
            </w:pPr>
            <w:r w:rsidRPr="00DE3AE4">
              <w:rPr>
                <w:rFonts w:cs="Arial"/>
              </w:rPr>
              <w:t xml:space="preserve">Within </w:t>
            </w:r>
            <w:proofErr w:type="gramStart"/>
            <w:r w:rsidRPr="00DE3AE4">
              <w:rPr>
                <w:rFonts w:cs="Arial"/>
              </w:rPr>
              <w:t>60</w:t>
            </w:r>
            <w:proofErr w:type="gramEnd"/>
            <w:r w:rsidRPr="00DE3AE4">
              <w:rPr>
                <w:rFonts w:cs="Arial"/>
              </w:rPr>
              <w:t xml:space="preserve"> miles</w:t>
            </w:r>
          </w:p>
        </w:tc>
        <w:tc>
          <w:tcPr>
            <w:tcW w:w="2224" w:type="dxa"/>
          </w:tcPr>
          <w:p w14:paraId="5947F231" w14:textId="77777777" w:rsidR="0056036B" w:rsidRPr="00DE3AE4" w:rsidRDefault="0056036B" w:rsidP="00B23371">
            <w:pPr>
              <w:jc w:val="center"/>
              <w:rPr>
                <w:rFonts w:cs="Arial"/>
              </w:rPr>
            </w:pPr>
            <w:r w:rsidRPr="00DE3AE4">
              <w:rPr>
                <w:rFonts w:cs="Arial"/>
              </w:rPr>
              <w:t>4 - 6 Hours</w:t>
            </w:r>
          </w:p>
        </w:tc>
      </w:tr>
      <w:tr w:rsidR="0056036B" w:rsidRPr="00DE3AE4" w14:paraId="0F46FC26" w14:textId="77777777" w:rsidTr="00B23371">
        <w:trPr>
          <w:trHeight w:val="288"/>
        </w:trPr>
        <w:tc>
          <w:tcPr>
            <w:tcW w:w="1741" w:type="dxa"/>
          </w:tcPr>
          <w:p w14:paraId="359D779D" w14:textId="77777777" w:rsidR="0056036B" w:rsidRPr="00DE3AE4" w:rsidRDefault="0056036B" w:rsidP="00B23371">
            <w:pPr>
              <w:jc w:val="center"/>
              <w:rPr>
                <w:rFonts w:cs="Arial"/>
              </w:rPr>
            </w:pPr>
            <w:r w:rsidRPr="00DE3AE4">
              <w:rPr>
                <w:rFonts w:cs="Arial"/>
              </w:rPr>
              <w:t>Rural</w:t>
            </w:r>
          </w:p>
        </w:tc>
        <w:tc>
          <w:tcPr>
            <w:tcW w:w="1953" w:type="dxa"/>
          </w:tcPr>
          <w:p w14:paraId="7502937B" w14:textId="77777777" w:rsidR="0056036B" w:rsidRPr="00DE3AE4" w:rsidRDefault="0056036B" w:rsidP="00B23371">
            <w:pPr>
              <w:jc w:val="center"/>
              <w:rPr>
                <w:rFonts w:cs="Arial"/>
              </w:rPr>
            </w:pPr>
            <w:r w:rsidRPr="00DE3AE4">
              <w:rPr>
                <w:rFonts w:cs="Arial"/>
              </w:rPr>
              <w:t>60 – 120 miles</w:t>
            </w:r>
          </w:p>
        </w:tc>
        <w:tc>
          <w:tcPr>
            <w:tcW w:w="2224" w:type="dxa"/>
          </w:tcPr>
          <w:p w14:paraId="7EE0C087" w14:textId="77777777" w:rsidR="0056036B" w:rsidRPr="00DE3AE4" w:rsidRDefault="0056036B" w:rsidP="00B23371">
            <w:pPr>
              <w:jc w:val="center"/>
              <w:rPr>
                <w:rFonts w:cs="Arial"/>
              </w:rPr>
            </w:pPr>
            <w:r w:rsidRPr="00DE3AE4">
              <w:rPr>
                <w:rFonts w:cs="Arial"/>
              </w:rPr>
              <w:t>1 - 2 Business Days</w:t>
            </w:r>
          </w:p>
        </w:tc>
      </w:tr>
      <w:tr w:rsidR="0056036B" w:rsidRPr="00DE3AE4" w14:paraId="6A942EC3" w14:textId="77777777" w:rsidTr="00B23371">
        <w:trPr>
          <w:trHeight w:val="288"/>
        </w:trPr>
        <w:tc>
          <w:tcPr>
            <w:tcW w:w="1741" w:type="dxa"/>
            <w:vAlign w:val="center"/>
          </w:tcPr>
          <w:p w14:paraId="3143F015" w14:textId="77777777" w:rsidR="0056036B" w:rsidRPr="00DE3AE4" w:rsidRDefault="0056036B" w:rsidP="00B23371">
            <w:pPr>
              <w:jc w:val="center"/>
              <w:rPr>
                <w:rFonts w:cs="Arial"/>
              </w:rPr>
            </w:pPr>
            <w:r w:rsidRPr="00DE3AE4">
              <w:rPr>
                <w:rFonts w:cs="Arial"/>
              </w:rPr>
              <w:t>Remote</w:t>
            </w:r>
          </w:p>
        </w:tc>
        <w:tc>
          <w:tcPr>
            <w:tcW w:w="1953" w:type="dxa"/>
          </w:tcPr>
          <w:p w14:paraId="165E2AE6" w14:textId="77777777" w:rsidR="0056036B" w:rsidRPr="00DE3AE4" w:rsidRDefault="0056036B" w:rsidP="00B23371">
            <w:pPr>
              <w:jc w:val="center"/>
              <w:rPr>
                <w:rFonts w:cs="Arial"/>
              </w:rPr>
            </w:pPr>
            <w:r w:rsidRPr="00DE3AE4">
              <w:rPr>
                <w:rFonts w:cs="Arial"/>
              </w:rPr>
              <w:t>120+ miles, or only accessible by plane or by boat</w:t>
            </w:r>
          </w:p>
        </w:tc>
        <w:tc>
          <w:tcPr>
            <w:tcW w:w="2224" w:type="dxa"/>
            <w:vAlign w:val="center"/>
          </w:tcPr>
          <w:p w14:paraId="35A08828" w14:textId="77777777" w:rsidR="0056036B" w:rsidRPr="00DE3AE4" w:rsidRDefault="0056036B" w:rsidP="00B23371">
            <w:pPr>
              <w:jc w:val="center"/>
              <w:rPr>
                <w:rFonts w:cs="Arial"/>
              </w:rPr>
            </w:pPr>
            <w:r w:rsidRPr="00DE3AE4">
              <w:rPr>
                <w:rFonts w:cs="Arial"/>
              </w:rPr>
              <w:t>4 - 5 Business Days</w:t>
            </w:r>
          </w:p>
        </w:tc>
      </w:tr>
    </w:tbl>
    <w:p w14:paraId="51D2CC93" w14:textId="77777777" w:rsidR="0056036B" w:rsidRPr="00DE3AE4" w:rsidRDefault="0056036B" w:rsidP="0056036B">
      <w:pPr>
        <w:rPr>
          <w:rFonts w:cs="Arial"/>
        </w:rPr>
      </w:pPr>
    </w:p>
    <w:p w14:paraId="1EFF0629" w14:textId="77777777" w:rsidR="0056036B" w:rsidRPr="00DE3AE4" w:rsidRDefault="0056036B" w:rsidP="0056036B">
      <w:pPr>
        <w:spacing w:after="120"/>
        <w:rPr>
          <w:rFonts w:cs="Arial"/>
        </w:rPr>
      </w:pPr>
      <w:r w:rsidRPr="00DE3AE4">
        <w:rPr>
          <w:rFonts w:cs="Arial"/>
        </w:rPr>
        <w:t>Repair or replacement of parts and/or Devices shall occur within two (2) Business Days of Kyocera or its authorized service provider arriving at Purchasing Entity’s location, with the following exception:</w:t>
      </w:r>
    </w:p>
    <w:p w14:paraId="389C15CE" w14:textId="77777777" w:rsidR="0056036B" w:rsidRPr="00DE3AE4" w:rsidRDefault="0056036B" w:rsidP="0056036B">
      <w:pPr>
        <w:spacing w:after="120"/>
        <w:rPr>
          <w:rFonts w:cs="Arial"/>
        </w:rPr>
      </w:pPr>
      <w:r w:rsidRPr="00DE3AE4">
        <w:rPr>
          <w:rFonts w:cs="Arial"/>
        </w:rPr>
        <w:t>If a new Device is being dropped shipped to replace a defective Device, then the Purchasing Entity must receive the new Device within three (3) Business Days.</w:t>
      </w:r>
    </w:p>
    <w:p w14:paraId="56FD618B" w14:textId="77777777" w:rsidR="0056036B" w:rsidRPr="00DE3AE4" w:rsidRDefault="0056036B" w:rsidP="0056036B">
      <w:pPr>
        <w:rPr>
          <w:rFonts w:cs="Arial"/>
        </w:rPr>
      </w:pPr>
      <w:r w:rsidRPr="00DE3AE4">
        <w:rPr>
          <w:rFonts w:cs="Arial"/>
        </w:rPr>
        <w:t>Kyocera may charge different rates according to each Service Zone.</w:t>
      </w:r>
    </w:p>
    <w:p w14:paraId="5193E5F1" w14:textId="77777777" w:rsidR="0056036B" w:rsidRPr="00DE3AE4" w:rsidRDefault="0056036B" w:rsidP="0056036B">
      <w:pPr>
        <w:rPr>
          <w:rFonts w:cs="Arial"/>
          <w:b/>
        </w:rPr>
      </w:pPr>
    </w:p>
    <w:p w14:paraId="31E91D3A" w14:textId="77777777" w:rsidR="0056036B" w:rsidRPr="00DE3AE4" w:rsidRDefault="0056036B" w:rsidP="0056036B">
      <w:pPr>
        <w:rPr>
          <w:rFonts w:cs="Arial"/>
          <w:b/>
        </w:rPr>
      </w:pPr>
    </w:p>
    <w:p w14:paraId="57130945" w14:textId="77777777" w:rsidR="0056036B" w:rsidRDefault="0056036B" w:rsidP="0056036B">
      <w:pPr>
        <w:spacing w:after="60"/>
        <w:rPr>
          <w:b/>
        </w:rPr>
      </w:pPr>
    </w:p>
    <w:p w14:paraId="105775AF" w14:textId="77777777" w:rsidR="0056036B" w:rsidRDefault="0056036B" w:rsidP="0056036B">
      <w:pPr>
        <w:pStyle w:val="ListParagraph"/>
        <w:numPr>
          <w:ilvl w:val="0"/>
          <w:numId w:val="10"/>
        </w:numPr>
        <w:spacing w:after="60" w:line="240" w:lineRule="auto"/>
        <w:ind w:left="-72"/>
        <w:rPr>
          <w:b/>
        </w:rPr>
      </w:pPr>
      <w:r>
        <w:rPr>
          <w:b/>
        </w:rPr>
        <w:t xml:space="preserve"> </w:t>
      </w:r>
      <w:r w:rsidRPr="00C203CA">
        <w:rPr>
          <w:b/>
        </w:rPr>
        <w:t>Service Logs</w:t>
      </w:r>
    </w:p>
    <w:p w14:paraId="064A7758" w14:textId="77777777" w:rsidR="0056036B" w:rsidRPr="00C203CA" w:rsidRDefault="0056036B" w:rsidP="0056036B">
      <w:pPr>
        <w:spacing w:after="60"/>
        <w:rPr>
          <w:b/>
        </w:rPr>
      </w:pPr>
    </w:p>
    <w:p w14:paraId="71D12A5B" w14:textId="77777777" w:rsidR="0056036B" w:rsidRDefault="0056036B" w:rsidP="0056036B">
      <w:pPr>
        <w:pStyle w:val="ListParagraph"/>
        <w:numPr>
          <w:ilvl w:val="0"/>
          <w:numId w:val="16"/>
        </w:numPr>
        <w:spacing w:after="120" w:line="240" w:lineRule="auto"/>
        <w:ind w:left="216"/>
        <w:rPr>
          <w:rFonts w:cs="Arial"/>
        </w:rPr>
      </w:pPr>
      <w:r w:rsidRPr="00C203CA">
        <w:rPr>
          <w:rFonts w:cs="Arial"/>
        </w:rPr>
        <w:t>Kyocera or its authorized service provider will maintain a Service log which describes the maintenance and repair Services provided for each Device.</w:t>
      </w:r>
    </w:p>
    <w:p w14:paraId="0052D887" w14:textId="77777777" w:rsidR="0056036B" w:rsidRPr="00C203CA" w:rsidRDefault="0056036B" w:rsidP="0056036B">
      <w:pPr>
        <w:pStyle w:val="ListParagraph"/>
        <w:numPr>
          <w:ilvl w:val="0"/>
          <w:numId w:val="16"/>
        </w:numPr>
        <w:spacing w:after="0" w:line="240" w:lineRule="auto"/>
        <w:ind w:left="216"/>
        <w:rPr>
          <w:rFonts w:cs="Arial"/>
        </w:rPr>
      </w:pPr>
      <w:r w:rsidRPr="00C203CA">
        <w:t>A no-cost copy of Service logs/reports will be provided to the Purchasing Entity or Participating State or Entity, within five (5) Business Days of the request.</w:t>
      </w:r>
    </w:p>
    <w:p w14:paraId="05496313" w14:textId="77777777" w:rsidR="0056036B" w:rsidRPr="00DE3AE4" w:rsidRDefault="0056036B" w:rsidP="0056036B">
      <w:pPr>
        <w:pStyle w:val="ListParagraph"/>
        <w:ind w:left="0"/>
        <w:contextualSpacing w:val="0"/>
        <w:rPr>
          <w:rFonts w:cs="Arial"/>
        </w:rPr>
      </w:pPr>
    </w:p>
    <w:p w14:paraId="6B6A93F0" w14:textId="77777777" w:rsidR="0056036B" w:rsidRPr="00DE3AE4" w:rsidRDefault="0056036B" w:rsidP="0056036B">
      <w:pPr>
        <w:pStyle w:val="ListParagraph"/>
        <w:ind w:left="0"/>
        <w:contextualSpacing w:val="0"/>
        <w:rPr>
          <w:rFonts w:cs="Arial"/>
        </w:rPr>
      </w:pPr>
    </w:p>
    <w:p w14:paraId="72BA43B3" w14:textId="77777777" w:rsidR="0056036B" w:rsidRPr="00C203CA" w:rsidRDefault="0056036B" w:rsidP="0056036B">
      <w:pPr>
        <w:pStyle w:val="ListParagraph"/>
        <w:numPr>
          <w:ilvl w:val="0"/>
          <w:numId w:val="10"/>
        </w:numPr>
        <w:spacing w:after="60" w:line="240" w:lineRule="auto"/>
        <w:ind w:left="72"/>
        <w:rPr>
          <w:b/>
        </w:rPr>
      </w:pPr>
      <w:r w:rsidRPr="00C203CA">
        <w:rPr>
          <w:b/>
        </w:rPr>
        <w:t>Equipment Relocation</w:t>
      </w:r>
    </w:p>
    <w:p w14:paraId="6EC41818" w14:textId="77777777" w:rsidR="0056036B" w:rsidRPr="00DE3AE4" w:rsidRDefault="0056036B" w:rsidP="0056036B">
      <w:pPr>
        <w:spacing w:after="120"/>
        <w:rPr>
          <w:rFonts w:cs="Arial"/>
        </w:rPr>
      </w:pPr>
      <w:r w:rsidRPr="00DE3AE4">
        <w:rPr>
          <w:rFonts w:cs="Arial"/>
        </w:rPr>
        <w:t xml:space="preserve">Equipment relocation Services include dismantling, packing, transporting, and re-installing Equipment. </w:t>
      </w:r>
    </w:p>
    <w:p w14:paraId="73DD4A79" w14:textId="77777777" w:rsidR="0056036B" w:rsidRPr="00DE3AE4" w:rsidRDefault="0056036B" w:rsidP="0056036B">
      <w:pPr>
        <w:spacing w:after="120"/>
        <w:rPr>
          <w:rFonts w:cs="Arial"/>
        </w:rPr>
      </w:pPr>
      <w:r w:rsidRPr="00DE3AE4">
        <w:rPr>
          <w:rFonts w:cs="Arial"/>
        </w:rPr>
        <w:t>Kyocera may charge for this Service based on the following table:</w:t>
      </w:r>
    </w:p>
    <w:p w14:paraId="0B7F0A9B" w14:textId="77777777" w:rsidR="0056036B" w:rsidRPr="00DE3AE4" w:rsidRDefault="0056036B" w:rsidP="0056036B">
      <w:pPr>
        <w:spacing w:after="120"/>
        <w:rPr>
          <w:rFonts w:cs="Arial"/>
        </w:rPr>
      </w:pPr>
    </w:p>
    <w:tbl>
      <w:tblPr>
        <w:tblStyle w:val="TableGrid"/>
        <w:tblW w:w="0" w:type="auto"/>
        <w:tblInd w:w="1003" w:type="dxa"/>
        <w:tblLook w:val="04A0" w:firstRow="1" w:lastRow="0" w:firstColumn="1" w:lastColumn="0" w:noHBand="0" w:noVBand="1"/>
      </w:tblPr>
      <w:tblGrid>
        <w:gridCol w:w="999"/>
        <w:gridCol w:w="3320"/>
        <w:gridCol w:w="2067"/>
      </w:tblGrid>
      <w:tr w:rsidR="0056036B" w:rsidRPr="00DE3AE4" w14:paraId="4CA7DD1B" w14:textId="77777777" w:rsidTr="00B23371">
        <w:trPr>
          <w:trHeight w:val="576"/>
        </w:trPr>
        <w:tc>
          <w:tcPr>
            <w:tcW w:w="999" w:type="dxa"/>
            <w:shd w:val="clear" w:color="auto" w:fill="D9D9D9" w:themeFill="background1" w:themeFillShade="D9"/>
            <w:vAlign w:val="center"/>
          </w:tcPr>
          <w:p w14:paraId="23C69F85" w14:textId="77777777" w:rsidR="0056036B" w:rsidRPr="00DE3AE4" w:rsidRDefault="0056036B" w:rsidP="00B23371">
            <w:pPr>
              <w:jc w:val="center"/>
              <w:rPr>
                <w:rFonts w:cs="Arial"/>
                <w:b/>
              </w:rPr>
            </w:pPr>
            <w:r w:rsidRPr="00DE3AE4">
              <w:rPr>
                <w:rFonts w:cs="Arial"/>
                <w:b/>
              </w:rPr>
              <w:t>Service Zone</w:t>
            </w:r>
          </w:p>
        </w:tc>
        <w:tc>
          <w:tcPr>
            <w:tcW w:w="3320" w:type="dxa"/>
            <w:shd w:val="clear" w:color="auto" w:fill="D9D9D9" w:themeFill="background1" w:themeFillShade="D9"/>
            <w:vAlign w:val="center"/>
          </w:tcPr>
          <w:p w14:paraId="15E28889" w14:textId="77777777" w:rsidR="0056036B" w:rsidRPr="00DE3AE4" w:rsidRDefault="0056036B" w:rsidP="00B23371">
            <w:pPr>
              <w:jc w:val="center"/>
              <w:rPr>
                <w:rFonts w:cs="Arial"/>
                <w:b/>
              </w:rPr>
            </w:pPr>
            <w:r w:rsidRPr="00DE3AE4">
              <w:rPr>
                <w:rFonts w:cs="Arial"/>
                <w:b/>
              </w:rPr>
              <w:t>Distance from original placement of Device</w:t>
            </w:r>
          </w:p>
        </w:tc>
        <w:tc>
          <w:tcPr>
            <w:tcW w:w="2067" w:type="dxa"/>
            <w:shd w:val="clear" w:color="auto" w:fill="D9D9D9" w:themeFill="background1" w:themeFillShade="D9"/>
            <w:vAlign w:val="center"/>
          </w:tcPr>
          <w:p w14:paraId="2E9CB3BB" w14:textId="77777777" w:rsidR="0056036B" w:rsidRPr="00DE3AE4" w:rsidRDefault="0056036B" w:rsidP="00B23371">
            <w:pPr>
              <w:jc w:val="center"/>
              <w:rPr>
                <w:rFonts w:cs="Arial"/>
                <w:b/>
              </w:rPr>
            </w:pPr>
            <w:r w:rsidRPr="00DE3AE4">
              <w:rPr>
                <w:rFonts w:cs="Arial"/>
                <w:b/>
              </w:rPr>
              <w:t>Charge</w:t>
            </w:r>
          </w:p>
        </w:tc>
      </w:tr>
      <w:tr w:rsidR="0056036B" w:rsidRPr="00DE3AE4" w14:paraId="37F4D9D2" w14:textId="77777777" w:rsidTr="00B23371">
        <w:trPr>
          <w:trHeight w:val="432"/>
        </w:trPr>
        <w:tc>
          <w:tcPr>
            <w:tcW w:w="999" w:type="dxa"/>
            <w:vAlign w:val="center"/>
          </w:tcPr>
          <w:p w14:paraId="5EDA3C48" w14:textId="77777777" w:rsidR="0056036B" w:rsidRPr="00DE3AE4" w:rsidRDefault="0056036B" w:rsidP="00B23371">
            <w:pPr>
              <w:jc w:val="center"/>
              <w:rPr>
                <w:rFonts w:cs="Arial"/>
              </w:rPr>
            </w:pPr>
            <w:r w:rsidRPr="00DE3AE4">
              <w:rPr>
                <w:rFonts w:cs="Arial"/>
              </w:rPr>
              <w:t>1</w:t>
            </w:r>
          </w:p>
        </w:tc>
        <w:tc>
          <w:tcPr>
            <w:tcW w:w="3320" w:type="dxa"/>
            <w:vAlign w:val="center"/>
          </w:tcPr>
          <w:p w14:paraId="75479070" w14:textId="77777777" w:rsidR="0056036B" w:rsidRPr="00DE3AE4" w:rsidRDefault="0056036B" w:rsidP="00B23371">
            <w:pPr>
              <w:jc w:val="center"/>
              <w:rPr>
                <w:rFonts w:cs="Arial"/>
              </w:rPr>
            </w:pPr>
            <w:r w:rsidRPr="00DE3AE4">
              <w:rPr>
                <w:rFonts w:cs="Arial"/>
              </w:rPr>
              <w:t>Within the same building</w:t>
            </w:r>
          </w:p>
        </w:tc>
        <w:tc>
          <w:tcPr>
            <w:tcW w:w="2067" w:type="dxa"/>
            <w:vAlign w:val="center"/>
          </w:tcPr>
          <w:p w14:paraId="557D034F" w14:textId="77777777" w:rsidR="0056036B" w:rsidRPr="00DE3AE4" w:rsidRDefault="0056036B" w:rsidP="00B23371">
            <w:pPr>
              <w:jc w:val="center"/>
              <w:rPr>
                <w:rFonts w:cs="Arial"/>
              </w:rPr>
            </w:pPr>
            <w:r w:rsidRPr="00DE3AE4">
              <w:rPr>
                <w:rFonts w:cs="Arial"/>
              </w:rPr>
              <w:t>No Charge Allowed</w:t>
            </w:r>
            <w:r w:rsidRPr="00DE3AE4">
              <w:rPr>
                <w:rFonts w:cs="Arial"/>
                <w:b/>
              </w:rPr>
              <w:t>*</w:t>
            </w:r>
          </w:p>
        </w:tc>
      </w:tr>
      <w:tr w:rsidR="0056036B" w:rsidRPr="00DE3AE4" w14:paraId="43010266" w14:textId="77777777" w:rsidTr="00B23371">
        <w:trPr>
          <w:trHeight w:val="576"/>
        </w:trPr>
        <w:tc>
          <w:tcPr>
            <w:tcW w:w="999" w:type="dxa"/>
            <w:vAlign w:val="center"/>
          </w:tcPr>
          <w:p w14:paraId="47552B40" w14:textId="77777777" w:rsidR="0056036B" w:rsidRPr="00DE3AE4" w:rsidRDefault="0056036B" w:rsidP="00B23371">
            <w:pPr>
              <w:jc w:val="center"/>
              <w:rPr>
                <w:rFonts w:cs="Arial"/>
              </w:rPr>
            </w:pPr>
            <w:r w:rsidRPr="00DE3AE4">
              <w:rPr>
                <w:rFonts w:cs="Arial"/>
              </w:rPr>
              <w:lastRenderedPageBreak/>
              <w:t>2</w:t>
            </w:r>
          </w:p>
        </w:tc>
        <w:tc>
          <w:tcPr>
            <w:tcW w:w="3320" w:type="dxa"/>
            <w:vAlign w:val="center"/>
          </w:tcPr>
          <w:p w14:paraId="2969078D" w14:textId="77777777" w:rsidR="0056036B" w:rsidRPr="00DE3AE4" w:rsidRDefault="0056036B" w:rsidP="00B23371">
            <w:pPr>
              <w:jc w:val="center"/>
              <w:rPr>
                <w:rFonts w:cs="Arial"/>
              </w:rPr>
            </w:pPr>
            <w:r w:rsidRPr="00DE3AE4">
              <w:rPr>
                <w:rFonts w:cs="Arial"/>
              </w:rPr>
              <w:t xml:space="preserve">Up to </w:t>
            </w:r>
            <w:proofErr w:type="gramStart"/>
            <w:r w:rsidRPr="00DE3AE4">
              <w:rPr>
                <w:rFonts w:cs="Arial"/>
              </w:rPr>
              <w:t>50</w:t>
            </w:r>
            <w:proofErr w:type="gramEnd"/>
            <w:r w:rsidRPr="00DE3AE4">
              <w:rPr>
                <w:rFonts w:cs="Arial"/>
              </w:rPr>
              <w:t xml:space="preserve"> miles from building in which Device </w:t>
            </w:r>
            <w:r>
              <w:rPr>
                <w:rFonts w:cs="Arial"/>
              </w:rPr>
              <w:t>is currently</w:t>
            </w:r>
            <w:r w:rsidRPr="00DE3AE4">
              <w:rPr>
                <w:rFonts w:cs="Arial"/>
              </w:rPr>
              <w:t xml:space="preserve"> placed</w:t>
            </w:r>
          </w:p>
        </w:tc>
        <w:tc>
          <w:tcPr>
            <w:tcW w:w="2067" w:type="dxa"/>
            <w:vAlign w:val="center"/>
          </w:tcPr>
          <w:p w14:paraId="3D5362C5" w14:textId="77777777" w:rsidR="0056036B" w:rsidRPr="00DE3AE4" w:rsidRDefault="0056036B" w:rsidP="00B23371">
            <w:pPr>
              <w:jc w:val="center"/>
              <w:rPr>
                <w:rFonts w:cs="Arial"/>
              </w:rPr>
            </w:pPr>
            <w:r w:rsidRPr="00DE3AE4">
              <w:rPr>
                <w:rFonts w:cs="Arial"/>
              </w:rPr>
              <w:t>Flat Rate Fee, plus Per Mile or Hourly Fee</w:t>
            </w:r>
          </w:p>
        </w:tc>
      </w:tr>
      <w:tr w:rsidR="0056036B" w:rsidRPr="00DE3AE4" w14:paraId="74DDB8E1" w14:textId="77777777" w:rsidTr="00B23371">
        <w:trPr>
          <w:trHeight w:val="576"/>
        </w:trPr>
        <w:tc>
          <w:tcPr>
            <w:tcW w:w="999" w:type="dxa"/>
            <w:vAlign w:val="center"/>
          </w:tcPr>
          <w:p w14:paraId="18C5CCF0" w14:textId="77777777" w:rsidR="0056036B" w:rsidRPr="00DE3AE4" w:rsidRDefault="0056036B" w:rsidP="00B23371">
            <w:pPr>
              <w:jc w:val="center"/>
              <w:rPr>
                <w:rFonts w:cs="Arial"/>
              </w:rPr>
            </w:pPr>
            <w:r w:rsidRPr="00DE3AE4">
              <w:rPr>
                <w:rFonts w:cs="Arial"/>
              </w:rPr>
              <w:t>3</w:t>
            </w:r>
          </w:p>
        </w:tc>
        <w:tc>
          <w:tcPr>
            <w:tcW w:w="3320" w:type="dxa"/>
            <w:vAlign w:val="center"/>
          </w:tcPr>
          <w:p w14:paraId="7753CA68" w14:textId="77777777" w:rsidR="0056036B" w:rsidRPr="00DE3AE4" w:rsidRDefault="0056036B" w:rsidP="00B23371">
            <w:pPr>
              <w:jc w:val="center"/>
              <w:rPr>
                <w:rFonts w:cs="Arial"/>
              </w:rPr>
            </w:pPr>
            <w:r w:rsidRPr="00DE3AE4">
              <w:rPr>
                <w:rFonts w:cs="Arial"/>
              </w:rPr>
              <w:t xml:space="preserve">More than </w:t>
            </w:r>
            <w:proofErr w:type="gramStart"/>
            <w:r w:rsidRPr="00DE3AE4">
              <w:rPr>
                <w:rFonts w:cs="Arial"/>
              </w:rPr>
              <w:t>50</w:t>
            </w:r>
            <w:proofErr w:type="gramEnd"/>
            <w:r w:rsidRPr="00DE3AE4">
              <w:rPr>
                <w:rFonts w:cs="Arial"/>
              </w:rPr>
              <w:t xml:space="preserve"> miles from building in which Device </w:t>
            </w:r>
            <w:r>
              <w:rPr>
                <w:rFonts w:cs="Arial"/>
              </w:rPr>
              <w:t>is currently</w:t>
            </w:r>
            <w:r w:rsidRPr="00DE3AE4">
              <w:rPr>
                <w:rFonts w:cs="Arial"/>
              </w:rPr>
              <w:t xml:space="preserve"> placed</w:t>
            </w:r>
          </w:p>
        </w:tc>
        <w:tc>
          <w:tcPr>
            <w:tcW w:w="2067" w:type="dxa"/>
            <w:vAlign w:val="center"/>
          </w:tcPr>
          <w:p w14:paraId="6488F2F6" w14:textId="77777777" w:rsidR="0056036B" w:rsidRPr="00DE3AE4" w:rsidRDefault="0056036B" w:rsidP="00B23371">
            <w:pPr>
              <w:jc w:val="center"/>
              <w:rPr>
                <w:rFonts w:cs="Arial"/>
              </w:rPr>
            </w:pPr>
            <w:r w:rsidRPr="00DE3AE4">
              <w:rPr>
                <w:rFonts w:cs="Arial"/>
              </w:rPr>
              <w:t>Flat Rate Fee, plus Per Mile or Hourly Fee</w:t>
            </w:r>
          </w:p>
        </w:tc>
      </w:tr>
    </w:tbl>
    <w:p w14:paraId="790A970E" w14:textId="36BC5B25" w:rsidR="0056036B" w:rsidRPr="00DE3AE4" w:rsidRDefault="0056036B" w:rsidP="0056036B">
      <w:pPr>
        <w:spacing w:before="120"/>
        <w:rPr>
          <w:rFonts w:cs="Arial"/>
          <w:sz w:val="20"/>
        </w:rPr>
      </w:pPr>
      <w:r>
        <w:rPr>
          <w:rFonts w:cs="Arial"/>
          <w:sz w:val="20"/>
        </w:rPr>
        <w:t>*</w:t>
      </w:r>
      <w:r w:rsidRPr="00DE3AE4">
        <w:rPr>
          <w:rFonts w:cs="Arial"/>
          <w:sz w:val="20"/>
        </w:rPr>
        <w:t xml:space="preserve">Kyocera may charge Purchasing Entities a mutually agreed upon price for special rigging in the event a Purchasing Entity’s demographics require such rigging for Zone 1 </w:t>
      </w:r>
      <w:r w:rsidR="004068E1" w:rsidRPr="00DE3AE4">
        <w:rPr>
          <w:rFonts w:cs="Arial"/>
          <w:sz w:val="20"/>
        </w:rPr>
        <w:t>relocations</w:t>
      </w:r>
      <w:r w:rsidRPr="00DE3AE4">
        <w:rPr>
          <w:rFonts w:cs="Arial"/>
          <w:sz w:val="20"/>
        </w:rPr>
        <w:t>. The price shall be agreed upon in writing by Awarded Vendor and Purchasing Entity prior to any Equipment relocation in Zone 1.</w:t>
      </w:r>
    </w:p>
    <w:p w14:paraId="2651F617" w14:textId="77777777" w:rsidR="0056036B" w:rsidRPr="00DE3AE4" w:rsidRDefault="0056036B" w:rsidP="0056036B">
      <w:pPr>
        <w:rPr>
          <w:rFonts w:cs="Arial"/>
          <w:sz w:val="20"/>
        </w:rPr>
      </w:pPr>
    </w:p>
    <w:p w14:paraId="315A8987" w14:textId="77777777" w:rsidR="0056036B" w:rsidRPr="00DE3AE4" w:rsidRDefault="0056036B" w:rsidP="0056036B">
      <w:pPr>
        <w:spacing w:after="120"/>
        <w:rPr>
          <w:rFonts w:cs="Arial"/>
        </w:rPr>
      </w:pPr>
      <w:r w:rsidRPr="00DE3AE4">
        <w:rPr>
          <w:rFonts w:cs="Arial"/>
        </w:rPr>
        <w:t>Kyocera will not charge for any fees incurred due to fuel or tolls.</w:t>
      </w:r>
    </w:p>
    <w:p w14:paraId="795ACA38" w14:textId="30E8E5B0" w:rsidR="0056036B" w:rsidRDefault="0056036B" w:rsidP="0056036B">
      <w:pPr>
        <w:rPr>
          <w:rFonts w:cs="Arial"/>
        </w:rPr>
      </w:pPr>
      <w:r w:rsidRPr="00DE3AE4">
        <w:rPr>
          <w:rFonts w:cs="Arial"/>
        </w:rPr>
        <w:t xml:space="preserve">Kyocera or </w:t>
      </w:r>
      <w:r w:rsidR="004068E1" w:rsidRPr="00DE3AE4">
        <w:rPr>
          <w:rFonts w:cs="Arial"/>
        </w:rPr>
        <w:t>its authorized</w:t>
      </w:r>
      <w:r w:rsidRPr="00DE3AE4">
        <w:rPr>
          <w:rFonts w:cs="Arial"/>
        </w:rPr>
        <w:t xml:space="preserve"> dealer will perform moves within thirty (30) calendar days of the Purchasing Entity request. Request may be verbal or written, Kyocera will confirm the request in writing and provide a date that the move will occur. Written confirmation must be sent to the Purchasing Entity within three (3) Business Days of request. </w:t>
      </w:r>
      <w:proofErr w:type="gramStart"/>
      <w:r w:rsidRPr="00DE3AE4">
        <w:rPr>
          <w:rFonts w:cs="Arial"/>
        </w:rPr>
        <w:t>In the event that</w:t>
      </w:r>
      <w:proofErr w:type="gramEnd"/>
      <w:r w:rsidRPr="00DE3AE4">
        <w:rPr>
          <w:rFonts w:cs="Arial"/>
        </w:rPr>
        <w:t xml:space="preserve"> there will be a delay in these Services, Kyocera will communicate with Purchasing Entity and agree on a mutually beneficial </w:t>
      </w:r>
      <w:r w:rsidR="004068E1" w:rsidRPr="00DE3AE4">
        <w:rPr>
          <w:rFonts w:cs="Arial"/>
        </w:rPr>
        <w:t>timeframe</w:t>
      </w:r>
      <w:r w:rsidRPr="00DE3AE4">
        <w:rPr>
          <w:rFonts w:cs="Arial"/>
        </w:rPr>
        <w:t>.</w:t>
      </w:r>
    </w:p>
    <w:p w14:paraId="2B0CBFCE" w14:textId="77777777" w:rsidR="0056036B" w:rsidRDefault="0056036B" w:rsidP="0056036B">
      <w:pPr>
        <w:rPr>
          <w:rFonts w:cs="Arial"/>
        </w:rPr>
      </w:pPr>
    </w:p>
    <w:p w14:paraId="2327063F" w14:textId="77777777" w:rsidR="0056036B" w:rsidRPr="00DE3AE4" w:rsidRDefault="0056036B" w:rsidP="0056036B">
      <w:pPr>
        <w:rPr>
          <w:rFonts w:cs="Arial"/>
        </w:rPr>
      </w:pPr>
      <w:r>
        <w:rPr>
          <w:rFonts w:cs="Arial"/>
        </w:rPr>
        <w:t xml:space="preserve">Kyocera will </w:t>
      </w:r>
      <w:r w:rsidRPr="002B33CB">
        <w:rPr>
          <w:rFonts w:cs="Arial"/>
        </w:rPr>
        <w:t>offer device relocation services for all lease and rental equipment.</w:t>
      </w:r>
    </w:p>
    <w:p w14:paraId="2B277282" w14:textId="77777777" w:rsidR="0056036B" w:rsidRPr="00DE3AE4" w:rsidRDefault="0056036B" w:rsidP="0056036B"/>
    <w:p w14:paraId="2FBA9D36" w14:textId="77777777" w:rsidR="005467B9" w:rsidRPr="007B135D" w:rsidRDefault="005467B9" w:rsidP="007B135D"/>
    <w:sectPr w:rsidR="005467B9" w:rsidRPr="007B135D" w:rsidSect="00D435F3">
      <w:headerReference w:type="default" r:id="rId8"/>
      <w:footerReference w:type="default" r:id="rId9"/>
      <w:headerReference w:type="first" r:id="rId10"/>
      <w:pgSz w:w="12242" w:h="15842" w:code="1"/>
      <w:pgMar w:top="1440" w:right="1080" w:bottom="1440" w:left="1080" w:header="24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ED63D" w14:textId="77777777" w:rsidR="00B149AD" w:rsidRDefault="00B149AD" w:rsidP="00320CB8">
      <w:pPr>
        <w:spacing w:after="0" w:line="240" w:lineRule="auto"/>
      </w:pPr>
      <w:r>
        <w:separator/>
      </w:r>
    </w:p>
  </w:endnote>
  <w:endnote w:type="continuationSeparator" w:id="0">
    <w:p w14:paraId="7DB5A9C1" w14:textId="77777777" w:rsidR="00B149AD" w:rsidRDefault="00B149AD" w:rsidP="00320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axis-Regular">
    <w:altName w:val="Calibri"/>
    <w:panose1 w:val="00000000000000000000"/>
    <w:charset w:val="00"/>
    <w:family w:val="modern"/>
    <w:notTrueType/>
    <w:pitch w:val="variable"/>
    <w:sig w:usb0="A00000AF" w:usb1="50002048" w:usb2="00000000" w:usb3="00000000" w:csb0="00000111" w:csb1="00000000"/>
  </w:font>
  <w:font w:name="Praxis LT Light">
    <w:altName w:val="Calibri"/>
    <w:charset w:val="00"/>
    <w:family w:val="auto"/>
    <w:pitch w:val="variable"/>
    <w:sig w:usb0="80000027" w:usb1="00000008"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E8C3" w14:textId="77777777" w:rsidR="00EF588F" w:rsidRDefault="00EF588F" w:rsidP="00EF588F">
    <w:pPr>
      <w:pStyle w:val="CUSTOMPageNumber"/>
    </w:pPr>
    <w:r>
      <w:fldChar w:fldCharType="begin"/>
    </w:r>
    <w:r>
      <w:instrText xml:space="preserve"> PAGE  \* Arabic  \* MERGEFORMAT </w:instrText>
    </w:r>
    <w:r>
      <w:fldChar w:fldCharType="separate"/>
    </w:r>
    <w:r w:rsidR="00823EC7">
      <w:rPr>
        <w:noProof/>
      </w:rPr>
      <w:t>2</w:t>
    </w:r>
    <w:r>
      <w:fldChar w:fldCharType="end"/>
    </w:r>
    <w:r>
      <w:t xml:space="preserve"> of </w:t>
    </w:r>
    <w:r w:rsidR="00CD4243">
      <w:rPr>
        <w:noProof/>
      </w:rPr>
      <w:fldChar w:fldCharType="begin"/>
    </w:r>
    <w:r w:rsidR="00CD4243">
      <w:rPr>
        <w:noProof/>
      </w:rPr>
      <w:instrText xml:space="preserve"> NUMPAGES  \* Arabic  \* MERGEFORMAT </w:instrText>
    </w:r>
    <w:r w:rsidR="00CD4243">
      <w:rPr>
        <w:noProof/>
      </w:rPr>
      <w:fldChar w:fldCharType="separate"/>
    </w:r>
    <w:r w:rsidR="00823EC7">
      <w:rPr>
        <w:noProof/>
      </w:rPr>
      <w:t>2</w:t>
    </w:r>
    <w:r w:rsidR="00CD424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DE900" w14:textId="77777777" w:rsidR="00B149AD" w:rsidRDefault="00B149AD" w:rsidP="00320CB8">
      <w:pPr>
        <w:spacing w:after="0" w:line="240" w:lineRule="auto"/>
      </w:pPr>
      <w:r>
        <w:separator/>
      </w:r>
    </w:p>
  </w:footnote>
  <w:footnote w:type="continuationSeparator" w:id="0">
    <w:p w14:paraId="410B3336" w14:textId="77777777" w:rsidR="00B149AD" w:rsidRDefault="00B149AD" w:rsidP="00320C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E4301" w14:textId="77777777" w:rsidR="00DC778A" w:rsidRDefault="00DC778A">
    <w:pPr>
      <w:pStyle w:val="Header"/>
    </w:pPr>
    <w:r w:rsidRPr="00F8175C">
      <w:rPr>
        <w:noProof/>
        <w:lang w:eastAsia="en-GB"/>
      </w:rPr>
      <w:drawing>
        <wp:anchor distT="0" distB="0" distL="114300" distR="114300" simplePos="0" relativeHeight="251648000" behindDoc="1" locked="1" layoutInCell="1" allowOverlap="1" wp14:anchorId="45B3F063" wp14:editId="2319D0BF">
          <wp:simplePos x="0" y="0"/>
          <wp:positionH relativeFrom="page">
            <wp:posOffset>605155</wp:posOffset>
          </wp:positionH>
          <wp:positionV relativeFrom="page">
            <wp:posOffset>435610</wp:posOffset>
          </wp:positionV>
          <wp:extent cx="1530000" cy="338400"/>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0000" cy="338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E4A6" w14:textId="733E49B0" w:rsidR="00F8175C" w:rsidRDefault="006E6B6E">
    <w:pPr>
      <w:pStyle w:val="Header"/>
    </w:pPr>
    <w:r>
      <w:rPr>
        <w:noProof/>
      </w:rPr>
      <w:drawing>
        <wp:anchor distT="0" distB="0" distL="114300" distR="114300" simplePos="0" relativeHeight="251663360" behindDoc="1" locked="0" layoutInCell="1" allowOverlap="1" wp14:anchorId="3069ED81" wp14:editId="6AC93797">
          <wp:simplePos x="0" y="0"/>
          <wp:positionH relativeFrom="column">
            <wp:posOffset>-11712</wp:posOffset>
          </wp:positionH>
          <wp:positionV relativeFrom="paragraph">
            <wp:posOffset>-1092200</wp:posOffset>
          </wp:positionV>
          <wp:extent cx="1528194" cy="338441"/>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194" cy="338441"/>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7DCF"/>
    <w:multiLevelType w:val="multilevel"/>
    <w:tmpl w:val="ED30D12C"/>
    <w:lvl w:ilvl="0">
      <w:start w:val="1"/>
      <w:numFmt w:val="upperRoman"/>
      <w:lvlText w:val="%1."/>
      <w:lvlJc w:val="right"/>
      <w:pPr>
        <w:ind w:left="1080" w:hanging="720"/>
      </w:pPr>
      <w:rPr>
        <w:rFonts w:hint="default"/>
        <w:b/>
        <w:bCs/>
      </w:rPr>
    </w:lvl>
    <w:lvl w:ilvl="1">
      <w:start w:val="1"/>
      <w:numFmt w:val="decimal"/>
      <w:lvlText w:val="%2."/>
      <w:lvlJc w:val="left"/>
      <w:pPr>
        <w:ind w:left="1080" w:hanging="360"/>
      </w:pPr>
      <w:rPr>
        <w:rFonts w:hint="default"/>
        <w:b/>
        <w:bCs w:val="0"/>
      </w:rPr>
    </w:lvl>
    <w:lvl w:ilvl="2">
      <w:start w:val="1"/>
      <w:numFmt w:val="upperLetter"/>
      <w:lvlText w:val="%3."/>
      <w:lvlJc w:val="left"/>
      <w:pPr>
        <w:ind w:left="1440" w:hanging="360"/>
      </w:pPr>
      <w:rPr>
        <w:rFonts w:hint="default"/>
        <w:b/>
      </w:rPr>
    </w:lvl>
    <w:lvl w:ilvl="3">
      <w:start w:val="1"/>
      <w:numFmt w:val="decimal"/>
      <w:lvlText w:val="(%4)"/>
      <w:lvlJc w:val="left"/>
      <w:pPr>
        <w:ind w:left="2232" w:hanging="504"/>
      </w:pPr>
      <w:rPr>
        <w:rFonts w:hint="default"/>
        <w:b/>
        <w:bCs/>
      </w:rPr>
    </w:lvl>
    <w:lvl w:ilvl="4">
      <w:start w:val="1"/>
      <w:numFmt w:val="lowerLetter"/>
      <w:lvlText w:val="%5."/>
      <w:lvlJc w:val="left"/>
      <w:pPr>
        <w:ind w:left="2448" w:hanging="288"/>
      </w:pPr>
      <w:rPr>
        <w:rFonts w:hint="default"/>
        <w:b/>
      </w:rPr>
    </w:lvl>
    <w:lvl w:ilvl="5">
      <w:start w:val="1"/>
      <w:numFmt w:val="lowerRoman"/>
      <w:lvlText w:val="%6."/>
      <w:lvlJc w:val="right"/>
      <w:pPr>
        <w:ind w:left="2880" w:hanging="72"/>
      </w:pPr>
      <w:rPr>
        <w:rFonts w:hint="default"/>
      </w:rPr>
    </w:lvl>
    <w:lvl w:ilvl="6">
      <w:start w:val="1"/>
      <w:numFmt w:val="decimal"/>
      <w:lvlText w:val="%7."/>
      <w:lvlJc w:val="left"/>
      <w:pPr>
        <w:ind w:left="3240" w:hanging="720"/>
      </w:pPr>
      <w:rPr>
        <w:rFonts w:hint="default"/>
      </w:rPr>
    </w:lvl>
    <w:lvl w:ilvl="7">
      <w:start w:val="1"/>
      <w:numFmt w:val="lowerLetter"/>
      <w:lvlText w:val="%8."/>
      <w:lvlJc w:val="left"/>
      <w:pPr>
        <w:ind w:left="3600" w:hanging="720"/>
      </w:pPr>
      <w:rPr>
        <w:rFonts w:hint="default"/>
      </w:rPr>
    </w:lvl>
    <w:lvl w:ilvl="8">
      <w:start w:val="1"/>
      <w:numFmt w:val="lowerRoman"/>
      <w:lvlText w:val="%9."/>
      <w:lvlJc w:val="right"/>
      <w:pPr>
        <w:ind w:left="3960" w:hanging="720"/>
      </w:pPr>
      <w:rPr>
        <w:rFonts w:hint="default"/>
      </w:rPr>
    </w:lvl>
  </w:abstractNum>
  <w:abstractNum w:abstractNumId="1" w15:restartNumberingAfterBreak="0">
    <w:nsid w:val="01AF558F"/>
    <w:multiLevelType w:val="hybridMultilevel"/>
    <w:tmpl w:val="1A268B2C"/>
    <w:lvl w:ilvl="0" w:tplc="8FD46058">
      <w:start w:val="1"/>
      <w:numFmt w:val="upperLetter"/>
      <w:lvlText w:val="%1."/>
      <w:lvlJc w:val="left"/>
      <w:pPr>
        <w:ind w:left="2664" w:hanging="360"/>
      </w:pPr>
      <w:rPr>
        <w:rFonts w:hint="default"/>
        <w:b/>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 w15:restartNumberingAfterBreak="0">
    <w:nsid w:val="086951CC"/>
    <w:multiLevelType w:val="hybridMultilevel"/>
    <w:tmpl w:val="FBC8E824"/>
    <w:lvl w:ilvl="0" w:tplc="EA2C2266">
      <w:start w:val="1"/>
      <w:numFmt w:val="lowerRoman"/>
      <w:lvlText w:val="%1)"/>
      <w:lvlJc w:val="left"/>
      <w:pPr>
        <w:ind w:left="3600" w:hanging="360"/>
      </w:pPr>
      <w:rPr>
        <w:rFonts w:hint="default"/>
        <w:b/>
      </w:rPr>
    </w:lvl>
    <w:lvl w:ilvl="1" w:tplc="04090003">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228623A5"/>
    <w:multiLevelType w:val="multilevel"/>
    <w:tmpl w:val="ED30D12C"/>
    <w:lvl w:ilvl="0">
      <w:start w:val="1"/>
      <w:numFmt w:val="upperRoman"/>
      <w:lvlText w:val="%1."/>
      <w:lvlJc w:val="right"/>
      <w:pPr>
        <w:ind w:left="1080" w:hanging="720"/>
      </w:pPr>
      <w:rPr>
        <w:rFonts w:hint="default"/>
        <w:b/>
        <w:bCs/>
      </w:rPr>
    </w:lvl>
    <w:lvl w:ilvl="1">
      <w:start w:val="1"/>
      <w:numFmt w:val="decimal"/>
      <w:lvlText w:val="%2."/>
      <w:lvlJc w:val="left"/>
      <w:pPr>
        <w:ind w:left="1080" w:hanging="360"/>
      </w:pPr>
      <w:rPr>
        <w:rFonts w:hint="default"/>
        <w:b/>
        <w:bCs w:val="0"/>
      </w:rPr>
    </w:lvl>
    <w:lvl w:ilvl="2">
      <w:start w:val="1"/>
      <w:numFmt w:val="upperLetter"/>
      <w:lvlText w:val="%3."/>
      <w:lvlJc w:val="left"/>
      <w:pPr>
        <w:ind w:left="1440" w:hanging="360"/>
      </w:pPr>
      <w:rPr>
        <w:rFonts w:hint="default"/>
        <w:b/>
      </w:rPr>
    </w:lvl>
    <w:lvl w:ilvl="3">
      <w:start w:val="1"/>
      <w:numFmt w:val="decimal"/>
      <w:lvlText w:val="(%4)"/>
      <w:lvlJc w:val="left"/>
      <w:pPr>
        <w:ind w:left="2232" w:hanging="504"/>
      </w:pPr>
      <w:rPr>
        <w:rFonts w:hint="default"/>
        <w:b/>
        <w:bCs/>
      </w:rPr>
    </w:lvl>
    <w:lvl w:ilvl="4">
      <w:start w:val="1"/>
      <w:numFmt w:val="lowerLetter"/>
      <w:lvlText w:val="%5."/>
      <w:lvlJc w:val="left"/>
      <w:pPr>
        <w:ind w:left="2448" w:hanging="288"/>
      </w:pPr>
      <w:rPr>
        <w:rFonts w:hint="default"/>
        <w:b/>
      </w:rPr>
    </w:lvl>
    <w:lvl w:ilvl="5">
      <w:start w:val="1"/>
      <w:numFmt w:val="lowerRoman"/>
      <w:lvlText w:val="%6."/>
      <w:lvlJc w:val="right"/>
      <w:pPr>
        <w:ind w:left="2880" w:hanging="72"/>
      </w:pPr>
      <w:rPr>
        <w:rFonts w:hint="default"/>
      </w:rPr>
    </w:lvl>
    <w:lvl w:ilvl="6">
      <w:start w:val="1"/>
      <w:numFmt w:val="decimal"/>
      <w:lvlText w:val="%7."/>
      <w:lvlJc w:val="left"/>
      <w:pPr>
        <w:ind w:left="3240" w:hanging="720"/>
      </w:pPr>
      <w:rPr>
        <w:rFonts w:hint="default"/>
      </w:rPr>
    </w:lvl>
    <w:lvl w:ilvl="7">
      <w:start w:val="1"/>
      <w:numFmt w:val="lowerLetter"/>
      <w:lvlText w:val="%8."/>
      <w:lvlJc w:val="left"/>
      <w:pPr>
        <w:ind w:left="3600" w:hanging="720"/>
      </w:pPr>
      <w:rPr>
        <w:rFonts w:hint="default"/>
      </w:rPr>
    </w:lvl>
    <w:lvl w:ilvl="8">
      <w:start w:val="1"/>
      <w:numFmt w:val="lowerRoman"/>
      <w:lvlText w:val="%9."/>
      <w:lvlJc w:val="right"/>
      <w:pPr>
        <w:ind w:left="3960" w:hanging="720"/>
      </w:pPr>
      <w:rPr>
        <w:rFonts w:hint="default"/>
      </w:rPr>
    </w:lvl>
  </w:abstractNum>
  <w:abstractNum w:abstractNumId="4" w15:restartNumberingAfterBreak="0">
    <w:nsid w:val="2B290068"/>
    <w:multiLevelType w:val="multilevel"/>
    <w:tmpl w:val="ED30D12C"/>
    <w:lvl w:ilvl="0">
      <w:start w:val="1"/>
      <w:numFmt w:val="upperRoman"/>
      <w:lvlText w:val="%1."/>
      <w:lvlJc w:val="right"/>
      <w:pPr>
        <w:ind w:left="1080" w:hanging="720"/>
      </w:pPr>
      <w:rPr>
        <w:rFonts w:hint="default"/>
        <w:b/>
        <w:bCs/>
      </w:rPr>
    </w:lvl>
    <w:lvl w:ilvl="1">
      <w:start w:val="1"/>
      <w:numFmt w:val="decimal"/>
      <w:lvlText w:val="%2."/>
      <w:lvlJc w:val="left"/>
      <w:pPr>
        <w:ind w:left="1080" w:hanging="360"/>
      </w:pPr>
      <w:rPr>
        <w:rFonts w:hint="default"/>
        <w:b/>
        <w:bCs w:val="0"/>
      </w:rPr>
    </w:lvl>
    <w:lvl w:ilvl="2">
      <w:start w:val="1"/>
      <w:numFmt w:val="upperLetter"/>
      <w:lvlText w:val="%3."/>
      <w:lvlJc w:val="left"/>
      <w:pPr>
        <w:ind w:left="1440" w:hanging="360"/>
      </w:pPr>
      <w:rPr>
        <w:rFonts w:hint="default"/>
        <w:b/>
      </w:rPr>
    </w:lvl>
    <w:lvl w:ilvl="3">
      <w:start w:val="1"/>
      <w:numFmt w:val="decimal"/>
      <w:lvlText w:val="(%4)"/>
      <w:lvlJc w:val="left"/>
      <w:pPr>
        <w:ind w:left="2232" w:hanging="504"/>
      </w:pPr>
      <w:rPr>
        <w:rFonts w:hint="default"/>
        <w:b/>
        <w:bCs/>
      </w:rPr>
    </w:lvl>
    <w:lvl w:ilvl="4">
      <w:start w:val="1"/>
      <w:numFmt w:val="lowerLetter"/>
      <w:lvlText w:val="%5."/>
      <w:lvlJc w:val="left"/>
      <w:pPr>
        <w:ind w:left="2448" w:hanging="288"/>
      </w:pPr>
      <w:rPr>
        <w:rFonts w:hint="default"/>
        <w:b/>
      </w:rPr>
    </w:lvl>
    <w:lvl w:ilvl="5">
      <w:start w:val="1"/>
      <w:numFmt w:val="lowerRoman"/>
      <w:lvlText w:val="%6."/>
      <w:lvlJc w:val="right"/>
      <w:pPr>
        <w:ind w:left="2880" w:hanging="72"/>
      </w:pPr>
      <w:rPr>
        <w:rFonts w:hint="default"/>
      </w:rPr>
    </w:lvl>
    <w:lvl w:ilvl="6">
      <w:start w:val="1"/>
      <w:numFmt w:val="decimal"/>
      <w:lvlText w:val="%7."/>
      <w:lvlJc w:val="left"/>
      <w:pPr>
        <w:ind w:left="3240" w:hanging="720"/>
      </w:pPr>
      <w:rPr>
        <w:rFonts w:hint="default"/>
      </w:rPr>
    </w:lvl>
    <w:lvl w:ilvl="7">
      <w:start w:val="1"/>
      <w:numFmt w:val="lowerLetter"/>
      <w:lvlText w:val="%8."/>
      <w:lvlJc w:val="left"/>
      <w:pPr>
        <w:ind w:left="3600" w:hanging="720"/>
      </w:pPr>
      <w:rPr>
        <w:rFonts w:hint="default"/>
      </w:rPr>
    </w:lvl>
    <w:lvl w:ilvl="8">
      <w:start w:val="1"/>
      <w:numFmt w:val="lowerRoman"/>
      <w:lvlText w:val="%9."/>
      <w:lvlJc w:val="right"/>
      <w:pPr>
        <w:ind w:left="3960" w:hanging="720"/>
      </w:pPr>
      <w:rPr>
        <w:rFonts w:hint="default"/>
      </w:rPr>
    </w:lvl>
  </w:abstractNum>
  <w:abstractNum w:abstractNumId="5" w15:restartNumberingAfterBreak="0">
    <w:nsid w:val="2B644940"/>
    <w:multiLevelType w:val="hybridMultilevel"/>
    <w:tmpl w:val="DC5EB3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BB7350"/>
    <w:multiLevelType w:val="hybridMultilevel"/>
    <w:tmpl w:val="0B3C4E5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6A3783"/>
    <w:multiLevelType w:val="multilevel"/>
    <w:tmpl w:val="0409001D"/>
    <w:lvl w:ilvl="0">
      <w:start w:val="1"/>
      <w:numFmt w:val="decimal"/>
      <w:lvlText w:val="%1)"/>
      <w:lvlJc w:val="left"/>
      <w:pPr>
        <w:ind w:left="36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DC50D2"/>
    <w:multiLevelType w:val="hybridMultilevel"/>
    <w:tmpl w:val="5D6442E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BE4560"/>
    <w:multiLevelType w:val="multilevel"/>
    <w:tmpl w:val="F0F20CF2"/>
    <w:lvl w:ilvl="0">
      <w:start w:val="1"/>
      <w:numFmt w:val="lowerLetter"/>
      <w:lvlText w:val="%1)"/>
      <w:lvlJc w:val="left"/>
      <w:pPr>
        <w:ind w:left="360" w:hanging="360"/>
      </w:pPr>
      <w:rPr>
        <w:rFonts w:ascii="Arial" w:eastAsia="Times New Roman" w:hAnsi="Arial" w:cs="Arial"/>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20A238B"/>
    <w:multiLevelType w:val="multilevel"/>
    <w:tmpl w:val="ED30D12C"/>
    <w:lvl w:ilvl="0">
      <w:start w:val="1"/>
      <w:numFmt w:val="upperRoman"/>
      <w:lvlText w:val="%1."/>
      <w:lvlJc w:val="right"/>
      <w:pPr>
        <w:ind w:left="1080" w:hanging="720"/>
      </w:pPr>
      <w:rPr>
        <w:rFonts w:hint="default"/>
        <w:b/>
        <w:bCs/>
      </w:rPr>
    </w:lvl>
    <w:lvl w:ilvl="1">
      <w:start w:val="1"/>
      <w:numFmt w:val="decimal"/>
      <w:lvlText w:val="%2."/>
      <w:lvlJc w:val="left"/>
      <w:pPr>
        <w:ind w:left="1080" w:hanging="360"/>
      </w:pPr>
      <w:rPr>
        <w:rFonts w:hint="default"/>
        <w:b/>
        <w:bCs w:val="0"/>
      </w:rPr>
    </w:lvl>
    <w:lvl w:ilvl="2">
      <w:start w:val="1"/>
      <w:numFmt w:val="upperLetter"/>
      <w:lvlText w:val="%3."/>
      <w:lvlJc w:val="left"/>
      <w:pPr>
        <w:ind w:left="1440" w:hanging="360"/>
      </w:pPr>
      <w:rPr>
        <w:rFonts w:hint="default"/>
        <w:b/>
      </w:rPr>
    </w:lvl>
    <w:lvl w:ilvl="3">
      <w:start w:val="1"/>
      <w:numFmt w:val="decimal"/>
      <w:lvlText w:val="(%4)"/>
      <w:lvlJc w:val="left"/>
      <w:pPr>
        <w:ind w:left="2232" w:hanging="504"/>
      </w:pPr>
      <w:rPr>
        <w:rFonts w:hint="default"/>
        <w:b/>
        <w:bCs/>
      </w:rPr>
    </w:lvl>
    <w:lvl w:ilvl="4">
      <w:start w:val="1"/>
      <w:numFmt w:val="lowerLetter"/>
      <w:lvlText w:val="%5."/>
      <w:lvlJc w:val="left"/>
      <w:pPr>
        <w:ind w:left="2448" w:hanging="288"/>
      </w:pPr>
      <w:rPr>
        <w:rFonts w:hint="default"/>
        <w:b/>
      </w:rPr>
    </w:lvl>
    <w:lvl w:ilvl="5">
      <w:start w:val="1"/>
      <w:numFmt w:val="lowerRoman"/>
      <w:lvlText w:val="%6."/>
      <w:lvlJc w:val="right"/>
      <w:pPr>
        <w:ind w:left="2880" w:hanging="72"/>
      </w:pPr>
      <w:rPr>
        <w:rFonts w:hint="default"/>
      </w:rPr>
    </w:lvl>
    <w:lvl w:ilvl="6">
      <w:start w:val="1"/>
      <w:numFmt w:val="decimal"/>
      <w:lvlText w:val="%7."/>
      <w:lvlJc w:val="left"/>
      <w:pPr>
        <w:ind w:left="3240" w:hanging="720"/>
      </w:pPr>
      <w:rPr>
        <w:rFonts w:hint="default"/>
      </w:rPr>
    </w:lvl>
    <w:lvl w:ilvl="7">
      <w:start w:val="1"/>
      <w:numFmt w:val="lowerLetter"/>
      <w:lvlText w:val="%8."/>
      <w:lvlJc w:val="left"/>
      <w:pPr>
        <w:ind w:left="3600" w:hanging="720"/>
      </w:pPr>
      <w:rPr>
        <w:rFonts w:hint="default"/>
      </w:rPr>
    </w:lvl>
    <w:lvl w:ilvl="8">
      <w:start w:val="1"/>
      <w:numFmt w:val="lowerRoman"/>
      <w:lvlText w:val="%9."/>
      <w:lvlJc w:val="right"/>
      <w:pPr>
        <w:ind w:left="3960" w:hanging="720"/>
      </w:pPr>
      <w:rPr>
        <w:rFonts w:hint="default"/>
      </w:rPr>
    </w:lvl>
  </w:abstractNum>
  <w:abstractNum w:abstractNumId="11" w15:restartNumberingAfterBreak="0">
    <w:nsid w:val="59345797"/>
    <w:multiLevelType w:val="multilevel"/>
    <w:tmpl w:val="ED30D12C"/>
    <w:lvl w:ilvl="0">
      <w:start w:val="1"/>
      <w:numFmt w:val="upperRoman"/>
      <w:lvlText w:val="%1."/>
      <w:lvlJc w:val="right"/>
      <w:pPr>
        <w:ind w:left="1080" w:hanging="720"/>
      </w:pPr>
      <w:rPr>
        <w:rFonts w:hint="default"/>
        <w:b/>
        <w:bCs/>
      </w:rPr>
    </w:lvl>
    <w:lvl w:ilvl="1">
      <w:start w:val="1"/>
      <w:numFmt w:val="decimal"/>
      <w:lvlText w:val="%2."/>
      <w:lvlJc w:val="left"/>
      <w:pPr>
        <w:ind w:left="1080" w:hanging="360"/>
      </w:pPr>
      <w:rPr>
        <w:rFonts w:hint="default"/>
        <w:b/>
        <w:bCs w:val="0"/>
      </w:rPr>
    </w:lvl>
    <w:lvl w:ilvl="2">
      <w:start w:val="1"/>
      <w:numFmt w:val="upperLetter"/>
      <w:lvlText w:val="%3."/>
      <w:lvlJc w:val="left"/>
      <w:pPr>
        <w:ind w:left="1440" w:hanging="360"/>
      </w:pPr>
      <w:rPr>
        <w:rFonts w:hint="default"/>
        <w:b/>
      </w:rPr>
    </w:lvl>
    <w:lvl w:ilvl="3">
      <w:start w:val="1"/>
      <w:numFmt w:val="decimal"/>
      <w:lvlText w:val="(%4)"/>
      <w:lvlJc w:val="left"/>
      <w:pPr>
        <w:ind w:left="2232" w:hanging="504"/>
      </w:pPr>
      <w:rPr>
        <w:rFonts w:hint="default"/>
        <w:b/>
        <w:bCs/>
      </w:rPr>
    </w:lvl>
    <w:lvl w:ilvl="4">
      <w:start w:val="1"/>
      <w:numFmt w:val="lowerLetter"/>
      <w:lvlText w:val="%5."/>
      <w:lvlJc w:val="left"/>
      <w:pPr>
        <w:ind w:left="2448" w:hanging="288"/>
      </w:pPr>
      <w:rPr>
        <w:rFonts w:hint="default"/>
        <w:b/>
      </w:rPr>
    </w:lvl>
    <w:lvl w:ilvl="5">
      <w:start w:val="1"/>
      <w:numFmt w:val="lowerRoman"/>
      <w:lvlText w:val="%6."/>
      <w:lvlJc w:val="right"/>
      <w:pPr>
        <w:ind w:left="2880" w:hanging="72"/>
      </w:pPr>
      <w:rPr>
        <w:rFonts w:hint="default"/>
      </w:rPr>
    </w:lvl>
    <w:lvl w:ilvl="6">
      <w:start w:val="1"/>
      <w:numFmt w:val="decimal"/>
      <w:lvlText w:val="%7."/>
      <w:lvlJc w:val="left"/>
      <w:pPr>
        <w:ind w:left="3240" w:hanging="720"/>
      </w:pPr>
      <w:rPr>
        <w:rFonts w:hint="default"/>
      </w:rPr>
    </w:lvl>
    <w:lvl w:ilvl="7">
      <w:start w:val="1"/>
      <w:numFmt w:val="lowerLetter"/>
      <w:lvlText w:val="%8."/>
      <w:lvlJc w:val="left"/>
      <w:pPr>
        <w:ind w:left="3600" w:hanging="720"/>
      </w:pPr>
      <w:rPr>
        <w:rFonts w:hint="default"/>
      </w:rPr>
    </w:lvl>
    <w:lvl w:ilvl="8">
      <w:start w:val="1"/>
      <w:numFmt w:val="lowerRoman"/>
      <w:lvlText w:val="%9."/>
      <w:lvlJc w:val="right"/>
      <w:pPr>
        <w:ind w:left="3960" w:hanging="720"/>
      </w:pPr>
      <w:rPr>
        <w:rFonts w:hint="default"/>
      </w:rPr>
    </w:lvl>
  </w:abstractNum>
  <w:abstractNum w:abstractNumId="12" w15:restartNumberingAfterBreak="0">
    <w:nsid w:val="5FF177A6"/>
    <w:multiLevelType w:val="multilevel"/>
    <w:tmpl w:val="ED30D12C"/>
    <w:lvl w:ilvl="0">
      <w:start w:val="1"/>
      <w:numFmt w:val="upperRoman"/>
      <w:lvlText w:val="%1."/>
      <w:lvlJc w:val="right"/>
      <w:pPr>
        <w:ind w:left="1080" w:hanging="720"/>
      </w:pPr>
      <w:rPr>
        <w:rFonts w:hint="default"/>
        <w:b/>
        <w:bCs/>
      </w:rPr>
    </w:lvl>
    <w:lvl w:ilvl="1">
      <w:start w:val="1"/>
      <w:numFmt w:val="decimal"/>
      <w:lvlText w:val="%2."/>
      <w:lvlJc w:val="left"/>
      <w:pPr>
        <w:ind w:left="1080" w:hanging="360"/>
      </w:pPr>
      <w:rPr>
        <w:rFonts w:hint="default"/>
        <w:b/>
        <w:bCs w:val="0"/>
      </w:rPr>
    </w:lvl>
    <w:lvl w:ilvl="2">
      <w:start w:val="1"/>
      <w:numFmt w:val="upperLetter"/>
      <w:lvlText w:val="%3."/>
      <w:lvlJc w:val="left"/>
      <w:pPr>
        <w:ind w:left="1440" w:hanging="360"/>
      </w:pPr>
      <w:rPr>
        <w:rFonts w:hint="default"/>
        <w:b/>
      </w:rPr>
    </w:lvl>
    <w:lvl w:ilvl="3">
      <w:start w:val="1"/>
      <w:numFmt w:val="decimal"/>
      <w:lvlText w:val="(%4)"/>
      <w:lvlJc w:val="left"/>
      <w:pPr>
        <w:ind w:left="2232" w:hanging="504"/>
      </w:pPr>
      <w:rPr>
        <w:rFonts w:hint="default"/>
        <w:b/>
        <w:bCs/>
      </w:rPr>
    </w:lvl>
    <w:lvl w:ilvl="4">
      <w:start w:val="1"/>
      <w:numFmt w:val="lowerLetter"/>
      <w:lvlText w:val="%5."/>
      <w:lvlJc w:val="left"/>
      <w:pPr>
        <w:ind w:left="2448" w:hanging="288"/>
      </w:pPr>
      <w:rPr>
        <w:rFonts w:hint="default"/>
        <w:b/>
      </w:rPr>
    </w:lvl>
    <w:lvl w:ilvl="5">
      <w:start w:val="1"/>
      <w:numFmt w:val="lowerRoman"/>
      <w:lvlText w:val="%6."/>
      <w:lvlJc w:val="right"/>
      <w:pPr>
        <w:ind w:left="2880" w:hanging="72"/>
      </w:pPr>
      <w:rPr>
        <w:rFonts w:hint="default"/>
      </w:rPr>
    </w:lvl>
    <w:lvl w:ilvl="6">
      <w:start w:val="1"/>
      <w:numFmt w:val="decimal"/>
      <w:lvlText w:val="%7."/>
      <w:lvlJc w:val="left"/>
      <w:pPr>
        <w:ind w:left="3240" w:hanging="720"/>
      </w:pPr>
      <w:rPr>
        <w:rFonts w:hint="default"/>
      </w:rPr>
    </w:lvl>
    <w:lvl w:ilvl="7">
      <w:start w:val="1"/>
      <w:numFmt w:val="lowerLetter"/>
      <w:lvlText w:val="%8."/>
      <w:lvlJc w:val="left"/>
      <w:pPr>
        <w:ind w:left="3600" w:hanging="720"/>
      </w:pPr>
      <w:rPr>
        <w:rFonts w:hint="default"/>
      </w:rPr>
    </w:lvl>
    <w:lvl w:ilvl="8">
      <w:start w:val="1"/>
      <w:numFmt w:val="lowerRoman"/>
      <w:lvlText w:val="%9."/>
      <w:lvlJc w:val="right"/>
      <w:pPr>
        <w:ind w:left="3960" w:hanging="720"/>
      </w:pPr>
      <w:rPr>
        <w:rFonts w:hint="default"/>
      </w:rPr>
    </w:lvl>
  </w:abstractNum>
  <w:abstractNum w:abstractNumId="13" w15:restartNumberingAfterBreak="0">
    <w:nsid w:val="62511138"/>
    <w:multiLevelType w:val="hybridMultilevel"/>
    <w:tmpl w:val="48F8B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B66D4D"/>
    <w:multiLevelType w:val="multilevel"/>
    <w:tmpl w:val="ED30D12C"/>
    <w:lvl w:ilvl="0">
      <w:start w:val="1"/>
      <w:numFmt w:val="upperRoman"/>
      <w:lvlText w:val="%1."/>
      <w:lvlJc w:val="right"/>
      <w:pPr>
        <w:ind w:left="1080" w:hanging="720"/>
      </w:pPr>
      <w:rPr>
        <w:rFonts w:hint="default"/>
        <w:b/>
        <w:bCs/>
      </w:rPr>
    </w:lvl>
    <w:lvl w:ilvl="1">
      <w:start w:val="1"/>
      <w:numFmt w:val="decimal"/>
      <w:lvlText w:val="%2."/>
      <w:lvlJc w:val="left"/>
      <w:pPr>
        <w:ind w:left="1080" w:hanging="360"/>
      </w:pPr>
      <w:rPr>
        <w:rFonts w:hint="default"/>
        <w:b/>
        <w:bCs w:val="0"/>
      </w:rPr>
    </w:lvl>
    <w:lvl w:ilvl="2">
      <w:start w:val="1"/>
      <w:numFmt w:val="upperLetter"/>
      <w:lvlText w:val="%3."/>
      <w:lvlJc w:val="left"/>
      <w:pPr>
        <w:ind w:left="1440" w:hanging="360"/>
      </w:pPr>
      <w:rPr>
        <w:rFonts w:hint="default"/>
        <w:b/>
      </w:rPr>
    </w:lvl>
    <w:lvl w:ilvl="3">
      <w:start w:val="1"/>
      <w:numFmt w:val="decimal"/>
      <w:lvlText w:val="(%4)"/>
      <w:lvlJc w:val="left"/>
      <w:pPr>
        <w:ind w:left="2232" w:hanging="504"/>
      </w:pPr>
      <w:rPr>
        <w:rFonts w:hint="default"/>
        <w:b/>
        <w:bCs/>
      </w:rPr>
    </w:lvl>
    <w:lvl w:ilvl="4">
      <w:start w:val="1"/>
      <w:numFmt w:val="lowerLetter"/>
      <w:lvlText w:val="%5."/>
      <w:lvlJc w:val="left"/>
      <w:pPr>
        <w:ind w:left="2448" w:hanging="288"/>
      </w:pPr>
      <w:rPr>
        <w:rFonts w:hint="default"/>
        <w:b/>
      </w:rPr>
    </w:lvl>
    <w:lvl w:ilvl="5">
      <w:start w:val="1"/>
      <w:numFmt w:val="lowerRoman"/>
      <w:lvlText w:val="%6."/>
      <w:lvlJc w:val="right"/>
      <w:pPr>
        <w:ind w:left="2880" w:hanging="72"/>
      </w:pPr>
      <w:rPr>
        <w:rFonts w:hint="default"/>
      </w:rPr>
    </w:lvl>
    <w:lvl w:ilvl="6">
      <w:start w:val="1"/>
      <w:numFmt w:val="decimal"/>
      <w:lvlText w:val="%7."/>
      <w:lvlJc w:val="left"/>
      <w:pPr>
        <w:ind w:left="3240" w:hanging="720"/>
      </w:pPr>
      <w:rPr>
        <w:rFonts w:hint="default"/>
      </w:rPr>
    </w:lvl>
    <w:lvl w:ilvl="7">
      <w:start w:val="1"/>
      <w:numFmt w:val="lowerLetter"/>
      <w:lvlText w:val="%8."/>
      <w:lvlJc w:val="left"/>
      <w:pPr>
        <w:ind w:left="3600" w:hanging="720"/>
      </w:pPr>
      <w:rPr>
        <w:rFonts w:hint="default"/>
      </w:rPr>
    </w:lvl>
    <w:lvl w:ilvl="8">
      <w:start w:val="1"/>
      <w:numFmt w:val="lowerRoman"/>
      <w:lvlText w:val="%9."/>
      <w:lvlJc w:val="right"/>
      <w:pPr>
        <w:ind w:left="3960" w:hanging="720"/>
      </w:pPr>
      <w:rPr>
        <w:rFonts w:hint="default"/>
      </w:rPr>
    </w:lvl>
  </w:abstractNum>
  <w:abstractNum w:abstractNumId="15" w15:restartNumberingAfterBreak="0">
    <w:nsid w:val="689912D1"/>
    <w:multiLevelType w:val="hybridMultilevel"/>
    <w:tmpl w:val="0B3090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A308B4"/>
    <w:multiLevelType w:val="multilevel"/>
    <w:tmpl w:val="7B866118"/>
    <w:lvl w:ilvl="0">
      <w:start w:val="1"/>
      <w:numFmt w:val="decimal"/>
      <w:lvlText w:val="%1."/>
      <w:lvlJc w:val="left"/>
      <w:pPr>
        <w:ind w:left="2232" w:hanging="360"/>
      </w:pPr>
      <w:rPr>
        <w:rFonts w:hint="default"/>
        <w:b/>
      </w:rPr>
    </w:lvl>
    <w:lvl w:ilvl="1">
      <w:start w:val="1"/>
      <w:numFmt w:val="decimal"/>
      <w:isLgl/>
      <w:lvlText w:val="%1.%2"/>
      <w:lvlJc w:val="left"/>
      <w:pPr>
        <w:ind w:left="2592" w:hanging="360"/>
      </w:pPr>
      <w:rPr>
        <w:rFonts w:hint="default"/>
        <w:b/>
      </w:rPr>
    </w:lvl>
    <w:lvl w:ilvl="2">
      <w:start w:val="1"/>
      <w:numFmt w:val="decimal"/>
      <w:isLgl/>
      <w:lvlText w:val="%1.%2.%3"/>
      <w:lvlJc w:val="left"/>
      <w:pPr>
        <w:ind w:left="3312"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392" w:hanging="1080"/>
      </w:pPr>
      <w:rPr>
        <w:rFonts w:hint="default"/>
      </w:rPr>
    </w:lvl>
    <w:lvl w:ilvl="5">
      <w:start w:val="1"/>
      <w:numFmt w:val="decimal"/>
      <w:isLgl/>
      <w:lvlText w:val="%1.%2.%3.%4.%5.%6"/>
      <w:lvlJc w:val="left"/>
      <w:pPr>
        <w:ind w:left="4752" w:hanging="1080"/>
      </w:pPr>
      <w:rPr>
        <w:rFonts w:hint="default"/>
      </w:rPr>
    </w:lvl>
    <w:lvl w:ilvl="6">
      <w:start w:val="1"/>
      <w:numFmt w:val="decimal"/>
      <w:isLgl/>
      <w:lvlText w:val="%1.%2.%3.%4.%5.%6.%7"/>
      <w:lvlJc w:val="left"/>
      <w:pPr>
        <w:ind w:left="5472" w:hanging="1440"/>
      </w:pPr>
      <w:rPr>
        <w:rFonts w:hint="default"/>
      </w:rPr>
    </w:lvl>
    <w:lvl w:ilvl="7">
      <w:start w:val="1"/>
      <w:numFmt w:val="decimal"/>
      <w:isLgl/>
      <w:lvlText w:val="%1.%2.%3.%4.%5.%6.%7.%8"/>
      <w:lvlJc w:val="left"/>
      <w:pPr>
        <w:ind w:left="5832" w:hanging="1440"/>
      </w:pPr>
      <w:rPr>
        <w:rFonts w:hint="default"/>
      </w:rPr>
    </w:lvl>
    <w:lvl w:ilvl="8">
      <w:start w:val="1"/>
      <w:numFmt w:val="decimal"/>
      <w:isLgl/>
      <w:lvlText w:val="%1.%2.%3.%4.%5.%6.%7.%8.%9"/>
      <w:lvlJc w:val="left"/>
      <w:pPr>
        <w:ind w:left="6552" w:hanging="1800"/>
      </w:pPr>
      <w:rPr>
        <w:rFonts w:hint="default"/>
      </w:rPr>
    </w:lvl>
  </w:abstractNum>
  <w:num w:numId="1" w16cid:durableId="369453624">
    <w:abstractNumId w:val="16"/>
  </w:num>
  <w:num w:numId="2" w16cid:durableId="1051535890">
    <w:abstractNumId w:val="4"/>
  </w:num>
  <w:num w:numId="3" w16cid:durableId="1101875848">
    <w:abstractNumId w:val="14"/>
  </w:num>
  <w:num w:numId="4" w16cid:durableId="294912574">
    <w:abstractNumId w:val="12"/>
  </w:num>
  <w:num w:numId="5" w16cid:durableId="1062633394">
    <w:abstractNumId w:val="0"/>
  </w:num>
  <w:num w:numId="6" w16cid:durableId="802579233">
    <w:abstractNumId w:val="3"/>
  </w:num>
  <w:num w:numId="7" w16cid:durableId="1056319725">
    <w:abstractNumId w:val="10"/>
  </w:num>
  <w:num w:numId="8" w16cid:durableId="1243682228">
    <w:abstractNumId w:val="2"/>
  </w:num>
  <w:num w:numId="9" w16cid:durableId="1192763889">
    <w:abstractNumId w:val="11"/>
  </w:num>
  <w:num w:numId="10" w16cid:durableId="1683046499">
    <w:abstractNumId w:val="1"/>
  </w:num>
  <w:num w:numId="11" w16cid:durableId="1282107020">
    <w:abstractNumId w:val="13"/>
  </w:num>
  <w:num w:numId="12" w16cid:durableId="1177042546">
    <w:abstractNumId w:val="8"/>
  </w:num>
  <w:num w:numId="13" w16cid:durableId="1537039050">
    <w:abstractNumId w:val="6"/>
  </w:num>
  <w:num w:numId="14" w16cid:durableId="885947935">
    <w:abstractNumId w:val="7"/>
  </w:num>
  <w:num w:numId="15" w16cid:durableId="913393197">
    <w:abstractNumId w:val="5"/>
  </w:num>
  <w:num w:numId="16" w16cid:durableId="1935625333">
    <w:abstractNumId w:val="15"/>
  </w:num>
  <w:num w:numId="17" w16cid:durableId="14804644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77F"/>
    <w:rsid w:val="000115DE"/>
    <w:rsid w:val="000234E2"/>
    <w:rsid w:val="00033843"/>
    <w:rsid w:val="000604EC"/>
    <w:rsid w:val="00070895"/>
    <w:rsid w:val="00090B67"/>
    <w:rsid w:val="001241E4"/>
    <w:rsid w:val="00151415"/>
    <w:rsid w:val="00167712"/>
    <w:rsid w:val="00250DE4"/>
    <w:rsid w:val="00291F46"/>
    <w:rsid w:val="002B08CF"/>
    <w:rsid w:val="00320CB8"/>
    <w:rsid w:val="003243C8"/>
    <w:rsid w:val="003471D3"/>
    <w:rsid w:val="00363698"/>
    <w:rsid w:val="003A7E55"/>
    <w:rsid w:val="004068E1"/>
    <w:rsid w:val="00477B76"/>
    <w:rsid w:val="004B1FA8"/>
    <w:rsid w:val="004F6AAF"/>
    <w:rsid w:val="005467B9"/>
    <w:rsid w:val="005567BA"/>
    <w:rsid w:val="0056036B"/>
    <w:rsid w:val="00595F17"/>
    <w:rsid w:val="00624BCA"/>
    <w:rsid w:val="00686F13"/>
    <w:rsid w:val="006E6B6E"/>
    <w:rsid w:val="00700CCA"/>
    <w:rsid w:val="0073226C"/>
    <w:rsid w:val="007874E3"/>
    <w:rsid w:val="007A477F"/>
    <w:rsid w:val="007B135D"/>
    <w:rsid w:val="007B18FA"/>
    <w:rsid w:val="007D4B24"/>
    <w:rsid w:val="00823EC7"/>
    <w:rsid w:val="00867B40"/>
    <w:rsid w:val="00944F42"/>
    <w:rsid w:val="009639F1"/>
    <w:rsid w:val="009D7AC5"/>
    <w:rsid w:val="009F4C8C"/>
    <w:rsid w:val="00B149AD"/>
    <w:rsid w:val="00B36D6E"/>
    <w:rsid w:val="00B6755A"/>
    <w:rsid w:val="00BC701A"/>
    <w:rsid w:val="00C94A8E"/>
    <w:rsid w:val="00CD4243"/>
    <w:rsid w:val="00CE29CE"/>
    <w:rsid w:val="00CF0DF9"/>
    <w:rsid w:val="00D37C4A"/>
    <w:rsid w:val="00D435F3"/>
    <w:rsid w:val="00D77164"/>
    <w:rsid w:val="00DC778A"/>
    <w:rsid w:val="00E26854"/>
    <w:rsid w:val="00E34A6F"/>
    <w:rsid w:val="00EA4FE4"/>
    <w:rsid w:val="00EF588F"/>
    <w:rsid w:val="00F8175C"/>
    <w:rsid w:val="00FB1A53"/>
    <w:rsid w:val="00FC7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913FFA"/>
  <w15:chartTrackingRefBased/>
  <w15:docId w15:val="{1C22571B-5E44-46E6-9D0E-4B4CE173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semiHidden="1" w:uiPriority="39" w:unhideWhenUsed="1"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F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USTOMNormal">
    <w:name w:val="CUSTOM_Normal"/>
    <w:qFormat/>
    <w:rsid w:val="00EA4FE4"/>
    <w:pPr>
      <w:suppressAutoHyphens/>
      <w:spacing w:after="0" w:line="240" w:lineRule="auto"/>
    </w:pPr>
    <w:rPr>
      <w:rFonts w:ascii="Praxis LT Light" w:hAnsi="Praxis LT Light"/>
      <w:color w:val="000000"/>
      <w:kern w:val="12"/>
      <w:sz w:val="20"/>
    </w:rPr>
  </w:style>
  <w:style w:type="paragraph" w:styleId="Header">
    <w:name w:val="header"/>
    <w:basedOn w:val="Normal"/>
    <w:link w:val="HeaderChar"/>
    <w:uiPriority w:val="99"/>
    <w:unhideWhenUsed/>
    <w:rsid w:val="009D7A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AC5"/>
  </w:style>
  <w:style w:type="paragraph" w:styleId="Footer">
    <w:name w:val="footer"/>
    <w:basedOn w:val="Normal"/>
    <w:link w:val="FooterChar"/>
    <w:uiPriority w:val="99"/>
    <w:unhideWhenUsed/>
    <w:rsid w:val="009D7A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AC5"/>
  </w:style>
  <w:style w:type="paragraph" w:customStyle="1" w:styleId="CUSTOMBusinessAddress">
    <w:name w:val="CUSTOM_Business Address"/>
    <w:basedOn w:val="CUSTOMNormal"/>
    <w:qFormat/>
    <w:rsid w:val="00D37C4A"/>
    <w:pPr>
      <w:spacing w:line="276" w:lineRule="auto"/>
    </w:pPr>
    <w:rPr>
      <w:rFonts w:ascii="Praxis-Regular" w:hAnsi="Praxis-Regular"/>
      <w:sz w:val="16"/>
    </w:rPr>
  </w:style>
  <w:style w:type="table" w:styleId="TableGrid">
    <w:name w:val="Table Grid"/>
    <w:basedOn w:val="TableNormal"/>
    <w:locked/>
    <w:rsid w:val="00C94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467B9"/>
    <w:rPr>
      <w:color w:val="808080"/>
    </w:rPr>
  </w:style>
  <w:style w:type="paragraph" w:customStyle="1" w:styleId="CUSTOMPageNumber">
    <w:name w:val="CUSTOM_Page Number"/>
    <w:basedOn w:val="CUSTOMNormal"/>
    <w:qFormat/>
    <w:rsid w:val="00EF588F"/>
    <w:pPr>
      <w:jc w:val="right"/>
    </w:pPr>
  </w:style>
  <w:style w:type="paragraph" w:styleId="ListParagraph">
    <w:name w:val="List Paragraph"/>
    <w:basedOn w:val="Normal"/>
    <w:link w:val="ListParagraphChar"/>
    <w:uiPriority w:val="34"/>
    <w:qFormat/>
    <w:locked/>
    <w:rsid w:val="00D435F3"/>
    <w:pPr>
      <w:ind w:left="720"/>
      <w:contextualSpacing/>
    </w:pPr>
    <w:rPr>
      <w:lang w:val="en-US"/>
    </w:rPr>
  </w:style>
  <w:style w:type="character" w:customStyle="1" w:styleId="ListParagraphChar">
    <w:name w:val="List Paragraph Char"/>
    <w:link w:val="ListParagraph"/>
    <w:uiPriority w:val="34"/>
    <w:locked/>
    <w:rsid w:val="00D435F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MARCOM\2019\Corporate%20Branding\Microsoft%20Word\Kyocera_Letter_US.dotx" TargetMode="External"/></Relationships>
</file>

<file path=word/theme/theme1.xml><?xml version="1.0" encoding="utf-8"?>
<a:theme xmlns:a="http://schemas.openxmlformats.org/drawingml/2006/main" name="Office Theme">
  <a:themeElements>
    <a:clrScheme name="Kyocera">
      <a:dk1>
        <a:sysClr val="windowText" lastClr="000000"/>
      </a:dk1>
      <a:lt1>
        <a:sysClr val="window" lastClr="FFFFFF"/>
      </a:lt1>
      <a:dk2>
        <a:srgbClr val="282828"/>
      </a:dk2>
      <a:lt2>
        <a:srgbClr val="F2F2F2"/>
      </a:lt2>
      <a:accent1>
        <a:srgbClr val="6E3CBE"/>
      </a:accent1>
      <a:accent2>
        <a:srgbClr val="F5B400"/>
      </a:accent2>
      <a:accent3>
        <a:srgbClr val="0A9BCD"/>
      </a:accent3>
      <a:accent4>
        <a:srgbClr val="F06400"/>
      </a:accent4>
      <a:accent5>
        <a:srgbClr val="A88AD8"/>
      </a:accent5>
      <a:accent6>
        <a:srgbClr val="F6A266"/>
      </a:accent6>
      <a:hlink>
        <a:srgbClr val="0563C1"/>
      </a:hlink>
      <a:folHlink>
        <a:srgbClr val="954F72"/>
      </a:folHlink>
    </a:clrScheme>
    <a:fontScheme name="Kyocera">
      <a:majorFont>
        <a:latin typeface="Praxis-Regular"/>
        <a:ea typeface=""/>
        <a:cs typeface=""/>
      </a:majorFont>
      <a:minorFont>
        <a:latin typeface="Praxis-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63BC9-A073-4039-881B-56F950B96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Kyocera_Letter_US</Template>
  <TotalTime>12</TotalTime>
  <Pages>4</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Kelly</dc:creator>
  <cp:keywords/>
  <dc:description/>
  <cp:lastModifiedBy>Renato Monteleone</cp:lastModifiedBy>
  <cp:revision>5</cp:revision>
  <dcterms:created xsi:type="dcterms:W3CDTF">2023-04-11T15:00:00Z</dcterms:created>
  <dcterms:modified xsi:type="dcterms:W3CDTF">2023-04-11T15:14:00Z</dcterms:modified>
</cp:coreProperties>
</file>